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78E8" w14:textId="77777777" w:rsidR="008B2A0D" w:rsidRPr="00872C10" w:rsidRDefault="008B2A0D" w:rsidP="008B2A0D">
      <w:pPr>
        <w:jc w:val="center"/>
        <w:outlineLvl w:val="0"/>
        <w:rPr>
          <w:b/>
          <w:sz w:val="24"/>
          <w:szCs w:val="24"/>
          <w:u w:val="single"/>
        </w:rPr>
      </w:pPr>
      <w:r w:rsidRPr="00872C10">
        <w:rPr>
          <w:b/>
          <w:sz w:val="24"/>
          <w:szCs w:val="24"/>
          <w:u w:val="single"/>
        </w:rPr>
        <w:t>PROCES-VERBAL</w:t>
      </w:r>
    </w:p>
    <w:p w14:paraId="2D451501" w14:textId="77777777" w:rsidR="008B2A0D" w:rsidRPr="00872C10" w:rsidRDefault="008B2A0D" w:rsidP="008B2A0D">
      <w:pPr>
        <w:jc w:val="center"/>
        <w:outlineLvl w:val="0"/>
        <w:rPr>
          <w:b/>
          <w:sz w:val="24"/>
          <w:szCs w:val="24"/>
          <w:u w:val="single"/>
        </w:rPr>
      </w:pPr>
      <w:r w:rsidRPr="00872C10">
        <w:rPr>
          <w:b/>
          <w:sz w:val="24"/>
          <w:szCs w:val="24"/>
          <w:u w:val="single"/>
        </w:rPr>
        <w:t>SEANCE DU CONSEIL MUNICIPAL DU 1</w:t>
      </w:r>
      <w:r w:rsidRPr="00872C10">
        <w:rPr>
          <w:b/>
          <w:sz w:val="24"/>
          <w:szCs w:val="24"/>
          <w:u w:val="single"/>
          <w:vertAlign w:val="superscript"/>
        </w:rPr>
        <w:t>ER</w:t>
      </w:r>
      <w:r w:rsidRPr="00872C10">
        <w:rPr>
          <w:b/>
          <w:sz w:val="24"/>
          <w:szCs w:val="24"/>
          <w:u w:val="single"/>
        </w:rPr>
        <w:t xml:space="preserve"> OCTOBRE 2022</w:t>
      </w:r>
    </w:p>
    <w:p w14:paraId="4E438E18" w14:textId="77777777" w:rsidR="008B2A0D" w:rsidRDefault="008B2A0D" w:rsidP="008B2A0D">
      <w:pPr>
        <w:jc w:val="both"/>
        <w:outlineLvl w:val="0"/>
        <w:rPr>
          <w:bCs/>
          <w:sz w:val="22"/>
          <w:szCs w:val="22"/>
          <w:u w:val="single"/>
        </w:rPr>
      </w:pPr>
    </w:p>
    <w:p w14:paraId="10AF1A8B" w14:textId="77777777" w:rsidR="008B2A0D" w:rsidRPr="002612C2" w:rsidRDefault="008B2A0D" w:rsidP="008B2A0D">
      <w:pPr>
        <w:tabs>
          <w:tab w:val="left" w:pos="3240"/>
        </w:tabs>
        <w:jc w:val="both"/>
        <w:rPr>
          <w:bCs/>
          <w:sz w:val="22"/>
          <w:szCs w:val="22"/>
        </w:rPr>
      </w:pPr>
      <w:r w:rsidRPr="002612C2">
        <w:rPr>
          <w:bCs/>
          <w:sz w:val="22"/>
          <w:szCs w:val="22"/>
        </w:rPr>
        <w:t>A neuf heures trente minutes, le 1</w:t>
      </w:r>
      <w:r w:rsidRPr="002612C2">
        <w:rPr>
          <w:bCs/>
          <w:sz w:val="22"/>
          <w:szCs w:val="22"/>
          <w:vertAlign w:val="superscript"/>
        </w:rPr>
        <w:t xml:space="preserve">er  </w:t>
      </w:r>
      <w:r w:rsidRPr="002612C2">
        <w:rPr>
          <w:bCs/>
          <w:sz w:val="22"/>
          <w:szCs w:val="22"/>
        </w:rPr>
        <w:t>octobre 2022, le conseil Municipal de cette commune, régulièrement convoqué le 26 septembre 2022, s’est réuni au nombre prescrit par la loi dans le lieu habituel de ses séances, en session ordinaire, sous la présidence de Madame GUILLOT Françoise, Maire.</w:t>
      </w:r>
    </w:p>
    <w:p w14:paraId="289A0896" w14:textId="77777777" w:rsidR="008B2A0D" w:rsidRDefault="008B2A0D" w:rsidP="008B2A0D">
      <w:pPr>
        <w:jc w:val="both"/>
        <w:outlineLvl w:val="0"/>
        <w:rPr>
          <w:bCs/>
          <w:sz w:val="22"/>
          <w:szCs w:val="22"/>
        </w:rPr>
      </w:pPr>
      <w:r>
        <w:rPr>
          <w:bCs/>
          <w:sz w:val="22"/>
          <w:szCs w:val="22"/>
          <w:u w:val="single"/>
        </w:rPr>
        <w:t>Etaient présents</w:t>
      </w:r>
      <w:r w:rsidRPr="002612C2">
        <w:rPr>
          <w:bCs/>
          <w:sz w:val="22"/>
          <w:szCs w:val="22"/>
          <w:u w:val="single"/>
        </w:rPr>
        <w:t xml:space="preserve"> : </w:t>
      </w:r>
      <w:r w:rsidRPr="002612C2">
        <w:rPr>
          <w:bCs/>
          <w:sz w:val="22"/>
          <w:szCs w:val="22"/>
        </w:rPr>
        <w:t>Mmes et Ms Jean-Luc BIDAUD, Marie-Hélène CUISSOT, GUILLOT Gilbert, Philippe LEFRANCOIS, Serge FISSET, Emilie MAUMINOT.</w:t>
      </w:r>
    </w:p>
    <w:p w14:paraId="38481DE9" w14:textId="77777777" w:rsidR="008B2A0D" w:rsidRDefault="008B2A0D" w:rsidP="008B2A0D">
      <w:pPr>
        <w:jc w:val="both"/>
        <w:rPr>
          <w:bCs/>
          <w:sz w:val="22"/>
          <w:szCs w:val="22"/>
        </w:rPr>
      </w:pPr>
      <w:r w:rsidRPr="002612C2">
        <w:rPr>
          <w:bCs/>
          <w:sz w:val="22"/>
          <w:szCs w:val="22"/>
          <w:u w:val="single"/>
        </w:rPr>
        <w:t>Absente excusée</w:t>
      </w:r>
      <w:r w:rsidRPr="002612C2">
        <w:rPr>
          <w:bCs/>
          <w:sz w:val="22"/>
          <w:szCs w:val="22"/>
        </w:rPr>
        <w:t xml:space="preserve"> : Madame Bénédicte VAN COILLIE</w:t>
      </w:r>
    </w:p>
    <w:p w14:paraId="41B04F0F" w14:textId="77777777" w:rsidR="008B2A0D" w:rsidRDefault="008B2A0D" w:rsidP="008B2A0D">
      <w:pPr>
        <w:jc w:val="both"/>
        <w:rPr>
          <w:bCs/>
          <w:sz w:val="22"/>
          <w:szCs w:val="22"/>
        </w:rPr>
      </w:pPr>
      <w:r w:rsidRPr="002612C2">
        <w:rPr>
          <w:bCs/>
          <w:sz w:val="22"/>
          <w:szCs w:val="22"/>
          <w:u w:val="single"/>
        </w:rPr>
        <w:t>Absent ayant donné procuration</w:t>
      </w:r>
      <w:r w:rsidRPr="002612C2">
        <w:rPr>
          <w:bCs/>
          <w:sz w:val="22"/>
          <w:szCs w:val="22"/>
        </w:rPr>
        <w:t> : Monsieur Bernard MARESCOT à Madame Emilie MAUMINOT et Madame Agnès DUTREIL à Monsieur Jean-Luc BIDAUD.</w:t>
      </w:r>
    </w:p>
    <w:p w14:paraId="23D5BD01" w14:textId="77777777" w:rsidR="008B2A0D" w:rsidRPr="002612C2" w:rsidRDefault="008B2A0D" w:rsidP="008B2A0D">
      <w:pPr>
        <w:jc w:val="both"/>
        <w:rPr>
          <w:bCs/>
          <w:sz w:val="22"/>
          <w:szCs w:val="22"/>
          <w:lang w:val="fr"/>
        </w:rPr>
      </w:pPr>
      <w:r w:rsidRPr="002612C2">
        <w:rPr>
          <w:bCs/>
          <w:sz w:val="22"/>
          <w:szCs w:val="22"/>
          <w:u w:val="single"/>
        </w:rPr>
        <w:t>Secrétaire de séance</w:t>
      </w:r>
      <w:r w:rsidRPr="002612C2">
        <w:rPr>
          <w:bCs/>
          <w:sz w:val="22"/>
          <w:szCs w:val="22"/>
        </w:rPr>
        <w:t xml:space="preserve"> : Monsieur Gilbert GUILLOT a </w:t>
      </w:r>
      <w:r w:rsidRPr="002612C2">
        <w:rPr>
          <w:bCs/>
          <w:sz w:val="22"/>
          <w:szCs w:val="22"/>
          <w:lang w:val="fr"/>
        </w:rPr>
        <w:t>été désigné en qualité de secrétaire par le conseil municipal. (Art L 2121-15 du CGCT)</w:t>
      </w:r>
    </w:p>
    <w:p w14:paraId="59C09EF0" w14:textId="77777777" w:rsidR="008B2A0D" w:rsidRPr="00872C10" w:rsidRDefault="008B2A0D" w:rsidP="008B2A0D">
      <w:pPr>
        <w:jc w:val="both"/>
        <w:outlineLvl w:val="0"/>
        <w:rPr>
          <w:bCs/>
          <w:sz w:val="22"/>
          <w:szCs w:val="22"/>
        </w:rPr>
      </w:pPr>
      <w:r w:rsidRPr="00872C10">
        <w:rPr>
          <w:bCs/>
          <w:sz w:val="22"/>
          <w:szCs w:val="22"/>
        </w:rPr>
        <w:t>Après approbation du procès-verbal de la dernière séance, le Conseil Municipal passe à l’ordre du jour ;</w:t>
      </w:r>
    </w:p>
    <w:p w14:paraId="4D9E3348" w14:textId="77777777" w:rsidR="008B2A0D" w:rsidRDefault="008B2A0D" w:rsidP="008B2A0D">
      <w:pPr>
        <w:jc w:val="both"/>
        <w:outlineLvl w:val="0"/>
        <w:rPr>
          <w:bCs/>
          <w:sz w:val="22"/>
          <w:szCs w:val="22"/>
          <w:u w:val="single"/>
        </w:rPr>
      </w:pPr>
    </w:p>
    <w:p w14:paraId="49221FAE" w14:textId="77777777" w:rsidR="008B2A0D" w:rsidRPr="00872C10" w:rsidRDefault="008B2A0D" w:rsidP="008B2A0D">
      <w:pPr>
        <w:jc w:val="both"/>
        <w:outlineLvl w:val="0"/>
        <w:rPr>
          <w:bCs/>
          <w:sz w:val="22"/>
          <w:szCs w:val="22"/>
        </w:rPr>
      </w:pPr>
      <w:r w:rsidRPr="00872C10">
        <w:rPr>
          <w:bCs/>
          <w:sz w:val="22"/>
          <w:szCs w:val="22"/>
        </w:rPr>
        <w:t>Madame le Maire demande à l’assemblée de rajouter à l’ordre du jour deux points supplémentaires : le loyer de la parcelle au camping et la demande de subvention au département pour les travaux de l’église.</w:t>
      </w:r>
    </w:p>
    <w:p w14:paraId="3D263DD6" w14:textId="77777777" w:rsidR="008B2A0D" w:rsidRPr="00872C10" w:rsidRDefault="008B2A0D" w:rsidP="008B2A0D">
      <w:pPr>
        <w:spacing w:line="259" w:lineRule="auto"/>
        <w:ind w:right="-567"/>
        <w:jc w:val="center"/>
        <w:rPr>
          <w:rFonts w:eastAsiaTheme="minorHAnsi"/>
          <w:b/>
          <w:bCs/>
          <w:sz w:val="28"/>
          <w:szCs w:val="28"/>
          <w:lang w:eastAsia="en-US"/>
        </w:rPr>
      </w:pPr>
    </w:p>
    <w:p w14:paraId="7F1F1C98" w14:textId="77777777" w:rsidR="008B2A0D" w:rsidRPr="00647CE7" w:rsidRDefault="008B2A0D" w:rsidP="008B2A0D">
      <w:pPr>
        <w:autoSpaceDE w:val="0"/>
        <w:autoSpaceDN w:val="0"/>
        <w:adjustRightInd w:val="0"/>
        <w:ind w:right="-567"/>
        <w:jc w:val="both"/>
        <w:rPr>
          <w:b/>
          <w:sz w:val="22"/>
          <w:szCs w:val="22"/>
          <w:u w:val="single"/>
        </w:rPr>
      </w:pPr>
      <w:r w:rsidRPr="00647CE7">
        <w:rPr>
          <w:b/>
          <w:caps/>
          <w:sz w:val="22"/>
          <w:szCs w:val="22"/>
          <w:u w:val="single"/>
        </w:rPr>
        <w:t xml:space="preserve">DELIBERATION N° 1 </w:t>
      </w:r>
      <w:r w:rsidRPr="00647CE7">
        <w:rPr>
          <w:b/>
          <w:bCs/>
          <w:sz w:val="22"/>
          <w:szCs w:val="22"/>
          <w:u w:val="single"/>
          <w:lang w:val="fr"/>
        </w:rPr>
        <w:t>:</w:t>
      </w:r>
      <w:r w:rsidRPr="00647CE7">
        <w:rPr>
          <w:b/>
          <w:sz w:val="22"/>
          <w:szCs w:val="22"/>
          <w:u w:val="single"/>
        </w:rPr>
        <w:t xml:space="preserve"> MISE AUX NORMES DES COFFRETS ELECTRIQUES SUR LES EMPLACEMENTS 29 A 40 DU CAMPING MUNICIPAL-</w:t>
      </w:r>
    </w:p>
    <w:p w14:paraId="6798FBF6" w14:textId="77777777" w:rsidR="008B2A0D" w:rsidRPr="00647CE7" w:rsidRDefault="008B2A0D" w:rsidP="008B2A0D">
      <w:pPr>
        <w:autoSpaceDE w:val="0"/>
        <w:autoSpaceDN w:val="0"/>
        <w:adjustRightInd w:val="0"/>
        <w:ind w:right="-567"/>
        <w:jc w:val="both"/>
        <w:rPr>
          <w:b/>
          <w:sz w:val="22"/>
          <w:szCs w:val="22"/>
          <w:u w:val="single"/>
        </w:rPr>
      </w:pPr>
      <w:r w:rsidRPr="00647CE7">
        <w:rPr>
          <w:b/>
          <w:sz w:val="22"/>
          <w:szCs w:val="22"/>
          <w:u w:val="single"/>
        </w:rPr>
        <w:t>DEMANDE DE FONDS DE CONCOURS A LA COMMUNAUTE DE COMMUNES DE LA COTE D’ALBATRE</w:t>
      </w:r>
    </w:p>
    <w:p w14:paraId="7306F93C" w14:textId="77777777" w:rsidR="008B2A0D" w:rsidRPr="00647CE7" w:rsidRDefault="008B2A0D" w:rsidP="008B2A0D">
      <w:pPr>
        <w:autoSpaceDE w:val="0"/>
        <w:autoSpaceDN w:val="0"/>
        <w:adjustRightInd w:val="0"/>
        <w:ind w:right="-567"/>
        <w:jc w:val="both"/>
        <w:rPr>
          <w:b/>
          <w:sz w:val="22"/>
          <w:szCs w:val="22"/>
          <w:u w:val="single"/>
        </w:rPr>
      </w:pPr>
    </w:p>
    <w:p w14:paraId="6D947013" w14:textId="77777777" w:rsidR="008B2A0D" w:rsidRPr="00647CE7" w:rsidRDefault="008B2A0D" w:rsidP="008B2A0D">
      <w:pPr>
        <w:autoSpaceDE w:val="0"/>
        <w:autoSpaceDN w:val="0"/>
        <w:adjustRightInd w:val="0"/>
        <w:ind w:right="-567"/>
        <w:jc w:val="both"/>
        <w:rPr>
          <w:sz w:val="22"/>
          <w:szCs w:val="22"/>
        </w:rPr>
      </w:pPr>
      <w:r w:rsidRPr="00647CE7">
        <w:rPr>
          <w:sz w:val="22"/>
          <w:szCs w:val="22"/>
        </w:rPr>
        <w:t>Vu le décret 2020-89 du 22 juillet 2020 publié au Journal Officiel le 23 juillet 2020 relevant temporairement le seuil en deçà duquel les acheteurs peuvent passer des marchés publics sans publicité ni en mise en concurrence préalables, soit en matière de marchés de travaux pour répondre à un besoin dont la valeur estimée est inférieure à 70 000 € ht,</w:t>
      </w:r>
    </w:p>
    <w:p w14:paraId="729C7DB6" w14:textId="77777777" w:rsidR="008B2A0D" w:rsidRPr="00647CE7" w:rsidRDefault="008B2A0D" w:rsidP="008B2A0D">
      <w:pPr>
        <w:autoSpaceDE w:val="0"/>
        <w:autoSpaceDN w:val="0"/>
        <w:adjustRightInd w:val="0"/>
        <w:ind w:right="-567"/>
        <w:jc w:val="both"/>
        <w:rPr>
          <w:sz w:val="22"/>
          <w:szCs w:val="22"/>
        </w:rPr>
      </w:pPr>
      <w:r w:rsidRPr="00647CE7">
        <w:rPr>
          <w:sz w:val="22"/>
          <w:szCs w:val="22"/>
        </w:rPr>
        <w:t>Considérant que les coffrets électriques situés sur les emplacements 29 à 40 du camping municipal ne sont plus aux normes et qu’il convient d’offrir aux touristes des installations alliant sécurité et confort contribuant ainsi à l’amélioration indispensable de l’accueil des touristes au sein du camping municipal.</w:t>
      </w:r>
    </w:p>
    <w:p w14:paraId="788FB636" w14:textId="77777777" w:rsidR="008B2A0D" w:rsidRPr="00647CE7" w:rsidRDefault="008B2A0D" w:rsidP="008B2A0D">
      <w:pPr>
        <w:autoSpaceDE w:val="0"/>
        <w:autoSpaceDN w:val="0"/>
        <w:adjustRightInd w:val="0"/>
        <w:ind w:right="-567"/>
        <w:jc w:val="both"/>
        <w:rPr>
          <w:sz w:val="22"/>
          <w:szCs w:val="22"/>
        </w:rPr>
      </w:pPr>
      <w:r w:rsidRPr="00647CE7">
        <w:rPr>
          <w:sz w:val="22"/>
          <w:szCs w:val="22"/>
        </w:rPr>
        <w:t>Vu la délibération 9 du 26 février 2022 du Conseil Municipal décidant de la poursuite de cette remise aux normes électriques afin de finaliser ce programme,</w:t>
      </w:r>
    </w:p>
    <w:p w14:paraId="3C4E22A3" w14:textId="77777777" w:rsidR="008B2A0D" w:rsidRPr="00647CE7" w:rsidRDefault="008B2A0D" w:rsidP="008B2A0D">
      <w:pPr>
        <w:autoSpaceDE w:val="0"/>
        <w:autoSpaceDN w:val="0"/>
        <w:adjustRightInd w:val="0"/>
        <w:ind w:right="-567"/>
        <w:jc w:val="both"/>
        <w:rPr>
          <w:sz w:val="22"/>
          <w:szCs w:val="22"/>
        </w:rPr>
      </w:pPr>
      <w:r w:rsidRPr="00647CE7">
        <w:rPr>
          <w:sz w:val="22"/>
          <w:szCs w:val="22"/>
        </w:rPr>
        <w:t>Considérant que cet établissement municipal classé 3 étoiles pour 115 emplacements est générateur de recettes et contribue au développement et à la valorisation touristique de la Côte Normande,</w:t>
      </w:r>
    </w:p>
    <w:p w14:paraId="1C93AC25" w14:textId="77777777" w:rsidR="008B2A0D" w:rsidRPr="00647CE7" w:rsidRDefault="008B2A0D" w:rsidP="008B2A0D">
      <w:pPr>
        <w:autoSpaceDE w:val="0"/>
        <w:autoSpaceDN w:val="0"/>
        <w:adjustRightInd w:val="0"/>
        <w:ind w:right="-567"/>
        <w:jc w:val="both"/>
        <w:rPr>
          <w:sz w:val="22"/>
          <w:szCs w:val="22"/>
        </w:rPr>
      </w:pPr>
      <w:r w:rsidRPr="00647CE7">
        <w:rPr>
          <w:sz w:val="22"/>
          <w:szCs w:val="22"/>
        </w:rPr>
        <w:t>Dans le cadre de la préservation et de l’amélioration de l’offre de service représentée par cette hôtellerie de plein air générateur de revenus qui contribue à renforcer l’attractivité du territoire communautaire,</w:t>
      </w:r>
    </w:p>
    <w:p w14:paraId="683FD49E" w14:textId="77777777" w:rsidR="008B2A0D" w:rsidRPr="00647CE7" w:rsidRDefault="008B2A0D" w:rsidP="008B2A0D">
      <w:pPr>
        <w:autoSpaceDE w:val="0"/>
        <w:autoSpaceDN w:val="0"/>
        <w:adjustRightInd w:val="0"/>
        <w:ind w:right="-567"/>
        <w:jc w:val="both"/>
        <w:rPr>
          <w:sz w:val="22"/>
          <w:szCs w:val="22"/>
        </w:rPr>
      </w:pPr>
    </w:p>
    <w:p w14:paraId="73CC8EAE" w14:textId="77777777" w:rsidR="008B2A0D" w:rsidRPr="00647CE7" w:rsidRDefault="008B2A0D" w:rsidP="008B2A0D">
      <w:pPr>
        <w:autoSpaceDE w:val="0"/>
        <w:autoSpaceDN w:val="0"/>
        <w:adjustRightInd w:val="0"/>
        <w:ind w:right="-567"/>
        <w:jc w:val="both"/>
        <w:rPr>
          <w:sz w:val="22"/>
          <w:szCs w:val="22"/>
        </w:rPr>
      </w:pPr>
      <w:r w:rsidRPr="00647CE7">
        <w:rPr>
          <w:sz w:val="22"/>
          <w:szCs w:val="22"/>
        </w:rPr>
        <w:t>Après avoir délibéré, le Conseil municipal décide :</w:t>
      </w:r>
    </w:p>
    <w:p w14:paraId="098AAEE3" w14:textId="77777777" w:rsidR="008B2A0D" w:rsidRPr="00647CE7" w:rsidRDefault="008B2A0D" w:rsidP="008B2A0D">
      <w:pPr>
        <w:numPr>
          <w:ilvl w:val="0"/>
          <w:numId w:val="3"/>
        </w:numPr>
        <w:autoSpaceDE w:val="0"/>
        <w:autoSpaceDN w:val="0"/>
        <w:adjustRightInd w:val="0"/>
        <w:spacing w:after="160" w:line="259" w:lineRule="auto"/>
        <w:ind w:left="0" w:right="-567" w:firstLine="0"/>
        <w:contextualSpacing/>
        <w:jc w:val="both"/>
        <w:rPr>
          <w:sz w:val="22"/>
          <w:szCs w:val="22"/>
        </w:rPr>
      </w:pPr>
      <w:r w:rsidRPr="00647CE7">
        <w:rPr>
          <w:sz w:val="22"/>
          <w:szCs w:val="22"/>
        </w:rPr>
        <w:t>D’autoriser la remise aux normes des coffrets électriques des emplacements 29 à 40 du camping municipal</w:t>
      </w:r>
    </w:p>
    <w:p w14:paraId="2863EFBE" w14:textId="77777777" w:rsidR="008B2A0D" w:rsidRPr="00647CE7" w:rsidRDefault="008B2A0D" w:rsidP="008B2A0D">
      <w:pPr>
        <w:numPr>
          <w:ilvl w:val="0"/>
          <w:numId w:val="3"/>
        </w:numPr>
        <w:autoSpaceDE w:val="0"/>
        <w:autoSpaceDN w:val="0"/>
        <w:adjustRightInd w:val="0"/>
        <w:spacing w:after="160" w:line="259" w:lineRule="auto"/>
        <w:ind w:left="0" w:right="-567" w:firstLine="0"/>
        <w:contextualSpacing/>
        <w:jc w:val="both"/>
        <w:rPr>
          <w:sz w:val="22"/>
          <w:szCs w:val="22"/>
        </w:rPr>
      </w:pPr>
      <w:r w:rsidRPr="00647CE7">
        <w:rPr>
          <w:sz w:val="22"/>
          <w:szCs w:val="22"/>
        </w:rPr>
        <w:t>D’accepter le devis l’entreprise EDIVA d’un montant de 43 801.20 € TTC consistant à remplacer 11 coffrets d’alimentation extérieurs électriques aux normes</w:t>
      </w:r>
    </w:p>
    <w:p w14:paraId="1CF1051F" w14:textId="77777777" w:rsidR="008B2A0D" w:rsidRPr="00647CE7" w:rsidRDefault="008B2A0D" w:rsidP="008B2A0D">
      <w:pPr>
        <w:numPr>
          <w:ilvl w:val="0"/>
          <w:numId w:val="3"/>
        </w:numPr>
        <w:autoSpaceDE w:val="0"/>
        <w:autoSpaceDN w:val="0"/>
        <w:adjustRightInd w:val="0"/>
        <w:spacing w:after="160" w:line="259" w:lineRule="auto"/>
        <w:ind w:left="0" w:right="-567" w:firstLine="0"/>
        <w:contextualSpacing/>
        <w:jc w:val="both"/>
        <w:rPr>
          <w:sz w:val="22"/>
          <w:szCs w:val="22"/>
        </w:rPr>
      </w:pPr>
      <w:r w:rsidRPr="00647CE7">
        <w:rPr>
          <w:sz w:val="22"/>
          <w:szCs w:val="22"/>
        </w:rPr>
        <w:t xml:space="preserve">De prévoir une inscription budgétaire de cette dépense au compte 21 du BP CAMPING 2022, </w:t>
      </w:r>
    </w:p>
    <w:p w14:paraId="655E3978" w14:textId="77777777" w:rsidR="008B2A0D" w:rsidRPr="00647CE7" w:rsidRDefault="008B2A0D" w:rsidP="008B2A0D">
      <w:pPr>
        <w:numPr>
          <w:ilvl w:val="0"/>
          <w:numId w:val="2"/>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ind w:left="0" w:right="-567" w:firstLine="0"/>
        <w:contextualSpacing/>
        <w:jc w:val="both"/>
        <w:rPr>
          <w:sz w:val="22"/>
          <w:szCs w:val="22"/>
        </w:rPr>
      </w:pPr>
      <w:r w:rsidRPr="00647CE7">
        <w:rPr>
          <w:sz w:val="22"/>
          <w:szCs w:val="22"/>
        </w:rPr>
        <w:t>De solliciter une demande de fonds de concours auprès de Monsieur le Président de la Communauté de Communes de la Côte d’Albâtre dans le cadre de l’axe 2 – renforcer l’attractivité, ce projet étant directement liés au maintien et l’amélioration de l’hébergement à vocation touristique du territoire communautaire, ce afin d’aider la commune à l’exécution de ces travaux sur le montant de la dépense HT de 36 501.00 €</w:t>
      </w:r>
    </w:p>
    <w:p w14:paraId="6ACFAE2C" w14:textId="77777777" w:rsidR="008B2A0D" w:rsidRPr="00647CE7" w:rsidRDefault="008B2A0D" w:rsidP="008B2A0D">
      <w:pPr>
        <w:numPr>
          <w:ilvl w:val="0"/>
          <w:numId w:val="2"/>
        </w:numPr>
        <w:autoSpaceDE w:val="0"/>
        <w:autoSpaceDN w:val="0"/>
        <w:adjustRightInd w:val="0"/>
        <w:spacing w:after="160" w:line="259" w:lineRule="auto"/>
        <w:ind w:left="0" w:right="-567" w:firstLine="0"/>
        <w:contextualSpacing/>
        <w:jc w:val="both"/>
        <w:rPr>
          <w:sz w:val="22"/>
          <w:szCs w:val="22"/>
        </w:rPr>
      </w:pPr>
      <w:r w:rsidRPr="00647CE7">
        <w:rPr>
          <w:sz w:val="22"/>
          <w:szCs w:val="22"/>
        </w:rPr>
        <w:t>- de charger Madame le Maire de l’application de la présente décision.</w:t>
      </w:r>
    </w:p>
    <w:p w14:paraId="3C59B84F" w14:textId="77777777" w:rsidR="008B2A0D" w:rsidRPr="00647CE7" w:rsidRDefault="008B2A0D" w:rsidP="008B2A0D">
      <w:pPr>
        <w:tabs>
          <w:tab w:val="left" w:pos="567"/>
        </w:tabs>
        <w:autoSpaceDE w:val="0"/>
        <w:autoSpaceDN w:val="0"/>
        <w:adjustRightInd w:val="0"/>
        <w:ind w:right="-567"/>
        <w:jc w:val="both"/>
        <w:rPr>
          <w:bCs/>
          <w:sz w:val="22"/>
          <w:szCs w:val="22"/>
        </w:rPr>
      </w:pPr>
    </w:p>
    <w:p w14:paraId="59007EF2" w14:textId="77777777" w:rsidR="008B2A0D" w:rsidRPr="00647CE7" w:rsidRDefault="008B2A0D" w:rsidP="008B2A0D">
      <w:pPr>
        <w:tabs>
          <w:tab w:val="left" w:pos="567"/>
        </w:tabs>
        <w:ind w:right="-567"/>
        <w:jc w:val="both"/>
        <w:rPr>
          <w:b/>
          <w:smallCaps/>
          <w:sz w:val="22"/>
          <w:szCs w:val="22"/>
          <w:u w:val="single"/>
        </w:rPr>
      </w:pPr>
      <w:r w:rsidRPr="00647CE7">
        <w:rPr>
          <w:b/>
          <w:sz w:val="22"/>
          <w:szCs w:val="22"/>
          <w:u w:val="single"/>
        </w:rPr>
        <w:t xml:space="preserve">DELIBERATION N° 2 : </w:t>
      </w:r>
      <w:r w:rsidRPr="00647CE7">
        <w:rPr>
          <w:b/>
          <w:smallCaps/>
          <w:sz w:val="22"/>
          <w:szCs w:val="22"/>
          <w:u w:val="single"/>
        </w:rPr>
        <w:t xml:space="preserve"> CASINO DE VEULETTES-SUR-MER - AVENANT AU CAHIER DES CHARGES DU 19 AOUT 2015</w:t>
      </w:r>
    </w:p>
    <w:p w14:paraId="0312F85D" w14:textId="77777777" w:rsidR="008B2A0D" w:rsidRPr="00647CE7" w:rsidRDefault="008B2A0D" w:rsidP="008B2A0D">
      <w:pPr>
        <w:tabs>
          <w:tab w:val="left" w:pos="567"/>
        </w:tabs>
        <w:ind w:right="-567"/>
        <w:jc w:val="both"/>
        <w:rPr>
          <w:b/>
          <w:sz w:val="22"/>
          <w:szCs w:val="22"/>
          <w:u w:val="single"/>
        </w:rPr>
      </w:pPr>
      <w:r w:rsidRPr="00647CE7">
        <w:rPr>
          <w:b/>
          <w:sz w:val="22"/>
          <w:szCs w:val="22"/>
          <w:u w:val="single"/>
        </w:rPr>
        <w:t xml:space="preserve">AVENANT N° 8 MODIFIANT L’ARTICLE SUIVANT </w:t>
      </w:r>
    </w:p>
    <w:p w14:paraId="09CEB139" w14:textId="77777777" w:rsidR="008B2A0D" w:rsidRPr="00647CE7" w:rsidRDefault="008B2A0D" w:rsidP="008B2A0D">
      <w:pPr>
        <w:tabs>
          <w:tab w:val="left" w:pos="567"/>
        </w:tabs>
        <w:ind w:right="-567"/>
        <w:jc w:val="both"/>
        <w:rPr>
          <w:sz w:val="22"/>
          <w:szCs w:val="22"/>
        </w:rPr>
      </w:pPr>
    </w:p>
    <w:p w14:paraId="59719C58" w14:textId="77777777" w:rsidR="008B2A0D" w:rsidRPr="00647CE7" w:rsidRDefault="008B2A0D" w:rsidP="008B2A0D">
      <w:pPr>
        <w:numPr>
          <w:ilvl w:val="0"/>
          <w:numId w:val="4"/>
        </w:numPr>
        <w:tabs>
          <w:tab w:val="left" w:pos="567"/>
        </w:tabs>
        <w:ind w:left="0" w:right="-567" w:firstLine="0"/>
        <w:jc w:val="both"/>
        <w:rPr>
          <w:sz w:val="22"/>
          <w:szCs w:val="22"/>
          <w:u w:val="single"/>
        </w:rPr>
      </w:pPr>
      <w:r w:rsidRPr="00647CE7">
        <w:rPr>
          <w:sz w:val="22"/>
          <w:szCs w:val="22"/>
          <w:u w:val="single"/>
        </w:rPr>
        <w:lastRenderedPageBreak/>
        <w:t>Article 20 – Taux de prélèvement, cahier des charges du 19/08/2015</w:t>
      </w:r>
    </w:p>
    <w:p w14:paraId="7687B51F" w14:textId="77777777" w:rsidR="008B2A0D" w:rsidRPr="00647CE7" w:rsidRDefault="008B2A0D" w:rsidP="008B2A0D">
      <w:pPr>
        <w:tabs>
          <w:tab w:val="left" w:pos="567"/>
        </w:tabs>
        <w:ind w:right="-567"/>
        <w:jc w:val="both"/>
        <w:rPr>
          <w:sz w:val="22"/>
          <w:szCs w:val="22"/>
        </w:rPr>
      </w:pPr>
    </w:p>
    <w:p w14:paraId="4F3C5D06" w14:textId="77777777" w:rsidR="008B2A0D" w:rsidRPr="00647CE7" w:rsidRDefault="008B2A0D" w:rsidP="008B2A0D">
      <w:pPr>
        <w:tabs>
          <w:tab w:val="left" w:pos="567"/>
        </w:tabs>
        <w:ind w:right="-567"/>
        <w:jc w:val="both"/>
        <w:rPr>
          <w:sz w:val="22"/>
          <w:szCs w:val="22"/>
        </w:rPr>
      </w:pPr>
      <w:r w:rsidRPr="00647CE7">
        <w:rPr>
          <w:sz w:val="22"/>
          <w:szCs w:val="22"/>
        </w:rPr>
        <w:t>Le conseil décide que :</w:t>
      </w:r>
    </w:p>
    <w:p w14:paraId="59C98545" w14:textId="77777777" w:rsidR="008B2A0D" w:rsidRPr="00647CE7" w:rsidRDefault="008B2A0D" w:rsidP="008B2A0D">
      <w:pPr>
        <w:tabs>
          <w:tab w:val="left" w:pos="567"/>
        </w:tabs>
        <w:ind w:right="-567"/>
        <w:jc w:val="both"/>
        <w:rPr>
          <w:sz w:val="22"/>
          <w:szCs w:val="22"/>
        </w:rPr>
      </w:pPr>
      <w:r w:rsidRPr="00647CE7">
        <w:rPr>
          <w:sz w:val="22"/>
          <w:szCs w:val="22"/>
        </w:rPr>
        <w:t>A compter du 1</w:t>
      </w:r>
      <w:r w:rsidRPr="00647CE7">
        <w:rPr>
          <w:sz w:val="22"/>
          <w:szCs w:val="22"/>
          <w:vertAlign w:val="superscript"/>
        </w:rPr>
        <w:t>er</w:t>
      </w:r>
      <w:r w:rsidRPr="00647CE7">
        <w:rPr>
          <w:sz w:val="22"/>
          <w:szCs w:val="22"/>
        </w:rPr>
        <w:t xml:space="preserve"> novembre 2022 jusqu’au 31 octobre 2023, les Co-directeurs de la SA CASINO verseront à la commune un prélèvement de huit pour cent (8 %) du produit brut des jeux diminué de l’abattement légal.</w:t>
      </w:r>
    </w:p>
    <w:p w14:paraId="230A9CF5" w14:textId="77777777" w:rsidR="008B2A0D" w:rsidRPr="00647CE7" w:rsidRDefault="008B2A0D" w:rsidP="008B2A0D">
      <w:pPr>
        <w:tabs>
          <w:tab w:val="left" w:pos="567"/>
        </w:tabs>
        <w:autoSpaceDE w:val="0"/>
        <w:autoSpaceDN w:val="0"/>
        <w:adjustRightInd w:val="0"/>
        <w:ind w:right="-567"/>
        <w:jc w:val="both"/>
        <w:rPr>
          <w:bCs/>
          <w:sz w:val="22"/>
          <w:szCs w:val="22"/>
        </w:rPr>
      </w:pPr>
      <w:r w:rsidRPr="00647CE7">
        <w:rPr>
          <w:sz w:val="22"/>
          <w:szCs w:val="22"/>
        </w:rPr>
        <w:t>Autorise Madame le Maire à accomplir tout acte nécessaire à l’exécution de la présente délibération</w:t>
      </w:r>
    </w:p>
    <w:p w14:paraId="69342444" w14:textId="77777777" w:rsidR="008B2A0D" w:rsidRPr="00647CE7" w:rsidRDefault="008B2A0D" w:rsidP="008B2A0D">
      <w:pPr>
        <w:tabs>
          <w:tab w:val="left" w:pos="567"/>
        </w:tabs>
        <w:ind w:right="-567"/>
        <w:rPr>
          <w:sz w:val="22"/>
          <w:szCs w:val="22"/>
        </w:rPr>
      </w:pPr>
    </w:p>
    <w:p w14:paraId="10602690" w14:textId="77777777" w:rsidR="008B2A0D" w:rsidRDefault="008B2A0D" w:rsidP="008B2A0D">
      <w:pPr>
        <w:tabs>
          <w:tab w:val="left" w:pos="0"/>
        </w:tabs>
        <w:jc w:val="both"/>
        <w:rPr>
          <w:b/>
          <w:smallCaps/>
          <w:sz w:val="22"/>
          <w:szCs w:val="22"/>
          <w:u w:val="single"/>
        </w:rPr>
      </w:pPr>
      <w:r w:rsidRPr="00647CE7">
        <w:rPr>
          <w:b/>
          <w:sz w:val="22"/>
          <w:szCs w:val="22"/>
          <w:u w:val="single"/>
        </w:rPr>
        <w:t xml:space="preserve">DELIBERATION N°3 : </w:t>
      </w:r>
      <w:r>
        <w:rPr>
          <w:b/>
          <w:smallCaps/>
          <w:sz w:val="22"/>
          <w:szCs w:val="22"/>
          <w:u w:val="single"/>
        </w:rPr>
        <w:t>ECLAIRAGE PUBLIC- REDUCTION D’INTENSITE</w:t>
      </w:r>
    </w:p>
    <w:p w14:paraId="53B41E54" w14:textId="77777777" w:rsidR="008B2A0D" w:rsidRPr="000C17E2" w:rsidRDefault="008B2A0D" w:rsidP="008B2A0D">
      <w:pPr>
        <w:tabs>
          <w:tab w:val="left" w:pos="0"/>
        </w:tabs>
        <w:jc w:val="both"/>
        <w:rPr>
          <w:b/>
          <w:smallCaps/>
          <w:sz w:val="22"/>
          <w:szCs w:val="22"/>
          <w:u w:val="single"/>
        </w:rPr>
      </w:pPr>
    </w:p>
    <w:p w14:paraId="3FFC6950" w14:textId="77777777" w:rsidR="008B2A0D" w:rsidRDefault="008B2A0D" w:rsidP="008B2A0D">
      <w:pPr>
        <w:tabs>
          <w:tab w:val="left" w:pos="0"/>
        </w:tabs>
        <w:jc w:val="both"/>
        <w:rPr>
          <w:sz w:val="22"/>
          <w:szCs w:val="22"/>
        </w:rPr>
      </w:pPr>
      <w:r w:rsidRPr="00703586">
        <w:rPr>
          <w:sz w:val="22"/>
          <w:szCs w:val="22"/>
        </w:rPr>
        <w:t>Considérant l’explosion des coûts de l’énergie impactant significativement le budget de la collectivité,</w:t>
      </w:r>
    </w:p>
    <w:p w14:paraId="5160F203" w14:textId="77777777" w:rsidR="008B2A0D" w:rsidRPr="00703586" w:rsidRDefault="008B2A0D" w:rsidP="008B2A0D">
      <w:pPr>
        <w:tabs>
          <w:tab w:val="left" w:pos="0"/>
        </w:tabs>
        <w:jc w:val="both"/>
        <w:rPr>
          <w:sz w:val="22"/>
          <w:szCs w:val="22"/>
        </w:rPr>
      </w:pPr>
      <w:r w:rsidRPr="00703586">
        <w:rPr>
          <w:sz w:val="22"/>
          <w:szCs w:val="22"/>
        </w:rPr>
        <w:t>Considérant le plan d’urgence sobriété énergétique visant, d’une part à une réduction de la consommation énergétique du pays et à limiter les risques de coupures d’énergie cet hiver,</w:t>
      </w:r>
    </w:p>
    <w:p w14:paraId="0F312FAA" w14:textId="77777777" w:rsidR="008B2A0D" w:rsidRPr="00703586" w:rsidRDefault="008B2A0D" w:rsidP="008B2A0D">
      <w:pPr>
        <w:tabs>
          <w:tab w:val="left" w:pos="0"/>
        </w:tabs>
        <w:jc w:val="both"/>
        <w:rPr>
          <w:b/>
          <w:smallCaps/>
          <w:sz w:val="22"/>
          <w:szCs w:val="22"/>
          <w:u w:val="single"/>
        </w:rPr>
      </w:pPr>
      <w:r w:rsidRPr="00703586">
        <w:rPr>
          <w:sz w:val="22"/>
          <w:szCs w:val="22"/>
        </w:rPr>
        <w:t>Considérant que la mise en LED de l’éclairage public communal a été mise en œuvre,</w:t>
      </w:r>
    </w:p>
    <w:p w14:paraId="6CFE46AD" w14:textId="77777777" w:rsidR="008B2A0D" w:rsidRPr="00703586" w:rsidRDefault="008B2A0D" w:rsidP="008B2A0D">
      <w:pPr>
        <w:tabs>
          <w:tab w:val="left" w:pos="0"/>
        </w:tabs>
        <w:jc w:val="both"/>
        <w:rPr>
          <w:sz w:val="22"/>
          <w:szCs w:val="22"/>
        </w:rPr>
      </w:pPr>
      <w:r w:rsidRPr="00703586">
        <w:rPr>
          <w:sz w:val="22"/>
          <w:szCs w:val="22"/>
        </w:rPr>
        <w:t>Considérant qu’il convient de prendre toutes dispositions visant à réaliser des économies substantielles et à contrôler la consommation en énergie électrique,</w:t>
      </w:r>
    </w:p>
    <w:p w14:paraId="71EA4458" w14:textId="77777777" w:rsidR="008B2A0D" w:rsidRPr="00703586" w:rsidRDefault="008B2A0D" w:rsidP="008B2A0D">
      <w:pPr>
        <w:tabs>
          <w:tab w:val="left" w:pos="0"/>
        </w:tabs>
        <w:jc w:val="both"/>
        <w:rPr>
          <w:sz w:val="22"/>
          <w:szCs w:val="22"/>
        </w:rPr>
      </w:pPr>
    </w:p>
    <w:p w14:paraId="434CDA95" w14:textId="77777777" w:rsidR="008B2A0D" w:rsidRPr="00703586" w:rsidRDefault="008B2A0D" w:rsidP="008B2A0D">
      <w:pPr>
        <w:tabs>
          <w:tab w:val="left" w:pos="0"/>
        </w:tabs>
        <w:jc w:val="both"/>
        <w:rPr>
          <w:sz w:val="22"/>
          <w:szCs w:val="22"/>
        </w:rPr>
      </w:pPr>
      <w:r w:rsidRPr="00703586">
        <w:rPr>
          <w:sz w:val="22"/>
          <w:szCs w:val="22"/>
        </w:rPr>
        <w:t>Après avoir délibéré, le conseil municipal décide à l’unanimité que :</w:t>
      </w:r>
    </w:p>
    <w:p w14:paraId="766A4E48" w14:textId="77777777" w:rsidR="008B2A0D" w:rsidRDefault="008B2A0D" w:rsidP="008B2A0D">
      <w:pPr>
        <w:pStyle w:val="Paragraphedeliste"/>
        <w:numPr>
          <w:ilvl w:val="0"/>
          <w:numId w:val="6"/>
        </w:numPr>
        <w:tabs>
          <w:tab w:val="left" w:pos="0"/>
        </w:tabs>
        <w:ind w:left="0" w:firstLine="0"/>
        <w:jc w:val="both"/>
        <w:rPr>
          <w:sz w:val="22"/>
          <w:szCs w:val="22"/>
        </w:rPr>
      </w:pPr>
      <w:r>
        <w:rPr>
          <w:sz w:val="22"/>
          <w:szCs w:val="22"/>
        </w:rPr>
        <w:t>L</w:t>
      </w:r>
      <w:r w:rsidRPr="00703586">
        <w:rPr>
          <w:sz w:val="22"/>
          <w:szCs w:val="22"/>
        </w:rPr>
        <w:t>’intensité lumineuse nocturne de l’éclairage public soit réduite dans les meilleurs délais</w:t>
      </w:r>
      <w:r>
        <w:rPr>
          <w:sz w:val="22"/>
          <w:szCs w:val="22"/>
        </w:rPr>
        <w:t xml:space="preserve"> ce sur l’ensemble du territoire, de la façon suivante </w:t>
      </w:r>
      <w:r w:rsidRPr="00703586">
        <w:rPr>
          <w:sz w:val="22"/>
          <w:szCs w:val="22"/>
        </w:rPr>
        <w:t>:</w:t>
      </w:r>
    </w:p>
    <w:p w14:paraId="674A1D49" w14:textId="77777777" w:rsidR="008B2A0D" w:rsidRDefault="008B2A0D" w:rsidP="008B2A0D">
      <w:pPr>
        <w:tabs>
          <w:tab w:val="left" w:pos="0"/>
        </w:tabs>
        <w:jc w:val="both"/>
        <w:rPr>
          <w:sz w:val="22"/>
          <w:szCs w:val="22"/>
        </w:rPr>
      </w:pPr>
      <w:r w:rsidRPr="00703586">
        <w:rPr>
          <w:sz w:val="22"/>
          <w:szCs w:val="22"/>
        </w:rPr>
        <w:t>1</w:t>
      </w:r>
      <w:r>
        <w:rPr>
          <w:sz w:val="22"/>
          <w:szCs w:val="22"/>
        </w:rPr>
        <w:t xml:space="preserve"> ° de l’allumage à 23 h 00 </w:t>
      </w:r>
      <w:r>
        <w:rPr>
          <w:sz w:val="22"/>
          <w:szCs w:val="22"/>
        </w:rPr>
        <w:tab/>
        <w:t>passage à 50 %</w:t>
      </w:r>
    </w:p>
    <w:p w14:paraId="2152608C" w14:textId="77777777" w:rsidR="008B2A0D" w:rsidRPr="00703586" w:rsidRDefault="008B2A0D" w:rsidP="008B2A0D">
      <w:pPr>
        <w:tabs>
          <w:tab w:val="left" w:pos="0"/>
        </w:tabs>
        <w:jc w:val="both"/>
        <w:rPr>
          <w:sz w:val="22"/>
          <w:szCs w:val="22"/>
        </w:rPr>
      </w:pPr>
      <w:r w:rsidRPr="00703586">
        <w:rPr>
          <w:sz w:val="22"/>
          <w:szCs w:val="22"/>
        </w:rPr>
        <w:t>2</w:t>
      </w:r>
      <w:r>
        <w:rPr>
          <w:sz w:val="22"/>
          <w:szCs w:val="22"/>
        </w:rPr>
        <w:t xml:space="preserve"> ° de 23 h 00 à l’extinction</w:t>
      </w:r>
      <w:r>
        <w:rPr>
          <w:sz w:val="22"/>
          <w:szCs w:val="22"/>
        </w:rPr>
        <w:tab/>
        <w:t>passage à 30 %</w:t>
      </w:r>
    </w:p>
    <w:p w14:paraId="704EAB54" w14:textId="77777777" w:rsidR="008B2A0D" w:rsidRPr="00703586" w:rsidRDefault="008B2A0D" w:rsidP="008B2A0D">
      <w:pPr>
        <w:pStyle w:val="Paragraphedeliste"/>
        <w:numPr>
          <w:ilvl w:val="0"/>
          <w:numId w:val="6"/>
        </w:numPr>
        <w:tabs>
          <w:tab w:val="left" w:pos="0"/>
        </w:tabs>
        <w:autoSpaceDE w:val="0"/>
        <w:autoSpaceDN w:val="0"/>
        <w:adjustRightInd w:val="0"/>
        <w:ind w:left="0" w:firstLine="0"/>
        <w:jc w:val="both"/>
        <w:rPr>
          <w:bCs/>
          <w:sz w:val="22"/>
          <w:szCs w:val="22"/>
        </w:rPr>
      </w:pPr>
      <w:r w:rsidRPr="00703586">
        <w:rPr>
          <w:sz w:val="22"/>
          <w:szCs w:val="22"/>
        </w:rPr>
        <w:t>Autorise Madame le Maire à accomplir tout acte nécessaire à l’exécution de la présente délibération</w:t>
      </w:r>
    </w:p>
    <w:p w14:paraId="150FB8DE" w14:textId="77777777" w:rsidR="008B2A0D" w:rsidRDefault="008B2A0D" w:rsidP="008B2A0D">
      <w:pPr>
        <w:tabs>
          <w:tab w:val="left" w:pos="567"/>
        </w:tabs>
        <w:ind w:right="-567"/>
        <w:rPr>
          <w:sz w:val="22"/>
          <w:szCs w:val="22"/>
        </w:rPr>
      </w:pPr>
    </w:p>
    <w:p w14:paraId="1733E029" w14:textId="77777777" w:rsidR="008B2A0D" w:rsidRDefault="008B2A0D" w:rsidP="008B2A0D">
      <w:pPr>
        <w:tabs>
          <w:tab w:val="left" w:pos="567"/>
        </w:tabs>
        <w:ind w:right="-567"/>
        <w:rPr>
          <w:sz w:val="22"/>
          <w:szCs w:val="22"/>
        </w:rPr>
      </w:pPr>
      <w:r>
        <w:rPr>
          <w:sz w:val="22"/>
          <w:szCs w:val="22"/>
        </w:rPr>
        <w:t>Ces dispositions pourront faire l’objet d’adaptations ultérieures si cela s’avère nécessaire.</w:t>
      </w:r>
    </w:p>
    <w:p w14:paraId="3C2B519F" w14:textId="77777777" w:rsidR="008B2A0D" w:rsidRPr="00647CE7" w:rsidRDefault="008B2A0D" w:rsidP="008B2A0D">
      <w:pPr>
        <w:tabs>
          <w:tab w:val="left" w:pos="567"/>
        </w:tabs>
        <w:ind w:right="-567"/>
        <w:rPr>
          <w:sz w:val="22"/>
          <w:szCs w:val="22"/>
        </w:rPr>
      </w:pPr>
    </w:p>
    <w:p w14:paraId="64E71A99" w14:textId="77777777" w:rsidR="008B2A0D" w:rsidRPr="00C90D10" w:rsidRDefault="008B2A0D" w:rsidP="008B2A0D">
      <w:pPr>
        <w:jc w:val="both"/>
        <w:rPr>
          <w:b/>
          <w:bCs/>
          <w:u w:val="single"/>
        </w:rPr>
      </w:pPr>
      <w:r w:rsidRPr="00647CE7">
        <w:rPr>
          <w:b/>
          <w:bCs/>
          <w:sz w:val="22"/>
          <w:szCs w:val="22"/>
          <w:u w:val="single"/>
        </w:rPr>
        <w:t xml:space="preserve">DELIBERATION N° 4 : </w:t>
      </w:r>
      <w:r w:rsidRPr="00C90D10">
        <w:rPr>
          <w:b/>
          <w:bCs/>
          <w:u w:val="single"/>
        </w:rPr>
        <w:t>MAISON ASSISTANTES MATERNELLES- FERMETURE ET CHARGES LOCATIVES MENSUELLES</w:t>
      </w:r>
    </w:p>
    <w:p w14:paraId="10F4579F" w14:textId="77777777" w:rsidR="008B2A0D" w:rsidRDefault="008B2A0D" w:rsidP="008B2A0D">
      <w:pPr>
        <w:jc w:val="both"/>
      </w:pPr>
    </w:p>
    <w:p w14:paraId="08D221CB" w14:textId="77777777" w:rsidR="008B2A0D" w:rsidRPr="007E0D2E" w:rsidRDefault="008B2A0D" w:rsidP="008B2A0D">
      <w:pPr>
        <w:jc w:val="both"/>
        <w:rPr>
          <w:sz w:val="22"/>
          <w:szCs w:val="22"/>
        </w:rPr>
      </w:pPr>
      <w:r w:rsidRPr="007E0D2E">
        <w:rPr>
          <w:sz w:val="22"/>
          <w:szCs w:val="22"/>
        </w:rPr>
        <w:t>Vu la délibération 1 du 9 juin 2018 portant application d’un loyer mensuel de 300 € et fixant les charges locatives mensuelles à 200 € (eau 50 € et gaz 150 €) pour la location du local dit « Maison des Assistantes Maternelles » sis 2 rue Louis Delamare,</w:t>
      </w:r>
    </w:p>
    <w:p w14:paraId="0067109D" w14:textId="77777777" w:rsidR="008B2A0D" w:rsidRPr="007E0D2E" w:rsidRDefault="008B2A0D" w:rsidP="008B2A0D">
      <w:pPr>
        <w:jc w:val="both"/>
        <w:rPr>
          <w:sz w:val="22"/>
          <w:szCs w:val="22"/>
        </w:rPr>
      </w:pPr>
      <w:r w:rsidRPr="007E0D2E">
        <w:rPr>
          <w:sz w:val="22"/>
          <w:szCs w:val="22"/>
        </w:rPr>
        <w:t>Vu la délibération 17 du 11 avril 2022 décidant de la diminution du loyer mensuel jusqu’en décembre 2022 qui passe ainsi à 100 €,</w:t>
      </w:r>
    </w:p>
    <w:p w14:paraId="0CF4FC6E" w14:textId="77777777" w:rsidR="008B2A0D" w:rsidRPr="007E0D2E" w:rsidRDefault="008B2A0D" w:rsidP="008B2A0D">
      <w:pPr>
        <w:jc w:val="both"/>
        <w:rPr>
          <w:sz w:val="22"/>
          <w:szCs w:val="22"/>
        </w:rPr>
      </w:pPr>
      <w:r w:rsidRPr="007E0D2E">
        <w:rPr>
          <w:sz w:val="22"/>
          <w:szCs w:val="22"/>
        </w:rPr>
        <w:t>Considérant la décision prise en assemblée par l’association Les Assistantes de la Vallée de dissoudre ladite association à compter du 8 janvier 2023 et d’ouvrir la phase de liquidation,</w:t>
      </w:r>
    </w:p>
    <w:p w14:paraId="2D84AD94" w14:textId="77777777" w:rsidR="008B2A0D" w:rsidRPr="007E0D2E" w:rsidRDefault="008B2A0D" w:rsidP="008B2A0D">
      <w:pPr>
        <w:jc w:val="both"/>
        <w:rPr>
          <w:sz w:val="22"/>
          <w:szCs w:val="22"/>
        </w:rPr>
      </w:pPr>
      <w:r w:rsidRPr="007E0D2E">
        <w:rPr>
          <w:sz w:val="22"/>
          <w:szCs w:val="22"/>
        </w:rPr>
        <w:t>Considérant que la commune a été rendue destinataire du courrier de résiliation du bail liant l’association à la commune pour la location du local sis 2 rue Louis Delamare en date du 13 juillet 2022,</w:t>
      </w:r>
    </w:p>
    <w:p w14:paraId="5603CFA9" w14:textId="77777777" w:rsidR="008B2A0D" w:rsidRPr="007E0D2E" w:rsidRDefault="008B2A0D" w:rsidP="008B2A0D">
      <w:pPr>
        <w:jc w:val="both"/>
        <w:rPr>
          <w:sz w:val="22"/>
          <w:szCs w:val="22"/>
        </w:rPr>
      </w:pPr>
      <w:r w:rsidRPr="007E0D2E">
        <w:rPr>
          <w:sz w:val="22"/>
          <w:szCs w:val="22"/>
        </w:rPr>
        <w:t>Considérant qu’un délai de préavis de 6 mois doit être respecté et que par conséquent la remise du local est arrêtée au 13 janvier 2023,</w:t>
      </w:r>
    </w:p>
    <w:p w14:paraId="6B426D3B" w14:textId="77777777" w:rsidR="008B2A0D" w:rsidRPr="007E0D2E" w:rsidRDefault="008B2A0D" w:rsidP="008B2A0D">
      <w:pPr>
        <w:jc w:val="both"/>
        <w:rPr>
          <w:sz w:val="22"/>
          <w:szCs w:val="22"/>
        </w:rPr>
      </w:pPr>
      <w:r w:rsidRPr="007E0D2E">
        <w:rPr>
          <w:sz w:val="22"/>
          <w:szCs w:val="22"/>
        </w:rPr>
        <w:t xml:space="preserve">Considérant que l’association a cessé toute activité </w:t>
      </w:r>
      <w:r>
        <w:rPr>
          <w:sz w:val="22"/>
          <w:szCs w:val="22"/>
        </w:rPr>
        <w:t xml:space="preserve">professionnelle </w:t>
      </w:r>
      <w:r w:rsidRPr="007E0D2E">
        <w:rPr>
          <w:sz w:val="22"/>
          <w:szCs w:val="22"/>
        </w:rPr>
        <w:t>depuis le 1</w:t>
      </w:r>
      <w:r w:rsidRPr="007E0D2E">
        <w:rPr>
          <w:sz w:val="22"/>
          <w:szCs w:val="22"/>
          <w:vertAlign w:val="superscript"/>
        </w:rPr>
        <w:t>er</w:t>
      </w:r>
      <w:r w:rsidRPr="007E0D2E">
        <w:rPr>
          <w:sz w:val="22"/>
          <w:szCs w:val="22"/>
        </w:rPr>
        <w:t xml:space="preserve"> septembre 2022,</w:t>
      </w:r>
    </w:p>
    <w:p w14:paraId="6E656911" w14:textId="77777777" w:rsidR="008B2A0D" w:rsidRPr="007E0D2E" w:rsidRDefault="008B2A0D" w:rsidP="008B2A0D">
      <w:pPr>
        <w:jc w:val="both"/>
        <w:rPr>
          <w:sz w:val="22"/>
          <w:szCs w:val="22"/>
        </w:rPr>
      </w:pPr>
    </w:p>
    <w:p w14:paraId="437C9C19" w14:textId="77777777" w:rsidR="008B2A0D" w:rsidRPr="007E0D2E" w:rsidRDefault="008B2A0D" w:rsidP="008B2A0D">
      <w:pPr>
        <w:jc w:val="both"/>
        <w:rPr>
          <w:sz w:val="22"/>
          <w:szCs w:val="22"/>
        </w:rPr>
      </w:pPr>
      <w:r w:rsidRPr="007E0D2E">
        <w:rPr>
          <w:sz w:val="22"/>
          <w:szCs w:val="22"/>
        </w:rPr>
        <w:t>Le Conseil municipal, après avoir délibéré, à l’unanimité, décide :</w:t>
      </w:r>
    </w:p>
    <w:p w14:paraId="1E7D4CB7" w14:textId="77777777" w:rsidR="008B2A0D" w:rsidRDefault="008B2A0D" w:rsidP="008B2A0D">
      <w:pPr>
        <w:pStyle w:val="Paragraphedeliste"/>
        <w:numPr>
          <w:ilvl w:val="0"/>
          <w:numId w:val="4"/>
        </w:numPr>
        <w:ind w:left="0" w:firstLine="0"/>
        <w:jc w:val="both"/>
        <w:rPr>
          <w:sz w:val="22"/>
          <w:szCs w:val="22"/>
        </w:rPr>
      </w:pPr>
      <w:r w:rsidRPr="007E0D2E">
        <w:rPr>
          <w:sz w:val="22"/>
          <w:szCs w:val="22"/>
        </w:rPr>
        <w:t xml:space="preserve">De maintenir le loyer mensuel diminué arrêté à la somme de 100 € jusqu’au </w:t>
      </w:r>
      <w:r>
        <w:rPr>
          <w:sz w:val="22"/>
          <w:szCs w:val="22"/>
        </w:rPr>
        <w:t>13 janvier 2022</w:t>
      </w:r>
    </w:p>
    <w:p w14:paraId="47F4D5F5" w14:textId="77777777" w:rsidR="008B2A0D" w:rsidRPr="007E0D2E" w:rsidRDefault="008B2A0D" w:rsidP="008B2A0D">
      <w:pPr>
        <w:pStyle w:val="Paragraphedeliste"/>
        <w:numPr>
          <w:ilvl w:val="0"/>
          <w:numId w:val="4"/>
        </w:numPr>
        <w:ind w:left="0" w:firstLine="0"/>
        <w:jc w:val="both"/>
        <w:rPr>
          <w:sz w:val="22"/>
          <w:szCs w:val="22"/>
        </w:rPr>
      </w:pPr>
      <w:r>
        <w:rPr>
          <w:sz w:val="22"/>
          <w:szCs w:val="22"/>
        </w:rPr>
        <w:t>De maintenir les charges communales mensuelles eau (50 €/mois) jusqu’au 13 janvier 2022</w:t>
      </w:r>
    </w:p>
    <w:p w14:paraId="16C0EACD" w14:textId="77777777" w:rsidR="008B2A0D" w:rsidRPr="007E0D2E" w:rsidRDefault="008B2A0D" w:rsidP="008B2A0D">
      <w:pPr>
        <w:pStyle w:val="Paragraphedeliste"/>
        <w:numPr>
          <w:ilvl w:val="0"/>
          <w:numId w:val="4"/>
        </w:numPr>
        <w:ind w:left="0" w:firstLine="0"/>
        <w:jc w:val="both"/>
        <w:rPr>
          <w:sz w:val="22"/>
          <w:szCs w:val="22"/>
        </w:rPr>
      </w:pPr>
      <w:r w:rsidRPr="007E0D2E">
        <w:rPr>
          <w:sz w:val="22"/>
          <w:szCs w:val="22"/>
        </w:rPr>
        <w:t>D’annuler les charges communales mensuelles</w:t>
      </w:r>
      <w:r>
        <w:rPr>
          <w:sz w:val="22"/>
          <w:szCs w:val="22"/>
        </w:rPr>
        <w:t xml:space="preserve"> gaz</w:t>
      </w:r>
      <w:r w:rsidRPr="007E0D2E">
        <w:rPr>
          <w:sz w:val="22"/>
          <w:szCs w:val="22"/>
        </w:rPr>
        <w:t xml:space="preserve"> </w:t>
      </w:r>
      <w:r>
        <w:rPr>
          <w:sz w:val="22"/>
          <w:szCs w:val="22"/>
        </w:rPr>
        <w:t xml:space="preserve">(150 €/mois) </w:t>
      </w:r>
      <w:r w:rsidRPr="007E0D2E">
        <w:rPr>
          <w:sz w:val="22"/>
          <w:szCs w:val="22"/>
        </w:rPr>
        <w:t>à compter du 1</w:t>
      </w:r>
      <w:r w:rsidRPr="007E0D2E">
        <w:rPr>
          <w:sz w:val="22"/>
          <w:szCs w:val="22"/>
          <w:vertAlign w:val="superscript"/>
        </w:rPr>
        <w:t>er</w:t>
      </w:r>
      <w:r w:rsidRPr="007E0D2E">
        <w:rPr>
          <w:sz w:val="22"/>
          <w:szCs w:val="22"/>
        </w:rPr>
        <w:t xml:space="preserve"> septembre 2022, le trop-perçu </w:t>
      </w:r>
      <w:r>
        <w:rPr>
          <w:sz w:val="22"/>
          <w:szCs w:val="22"/>
        </w:rPr>
        <w:t xml:space="preserve">du mois de septembre </w:t>
      </w:r>
      <w:r w:rsidRPr="007E0D2E">
        <w:rPr>
          <w:sz w:val="22"/>
          <w:szCs w:val="22"/>
        </w:rPr>
        <w:t xml:space="preserve">fera l’objet d’une régularisation de titre, </w:t>
      </w:r>
    </w:p>
    <w:p w14:paraId="01FC894D" w14:textId="77777777" w:rsidR="008B2A0D" w:rsidRPr="007E0D2E" w:rsidRDefault="008B2A0D" w:rsidP="008B2A0D">
      <w:pPr>
        <w:pStyle w:val="Paragraphedeliste"/>
        <w:numPr>
          <w:ilvl w:val="0"/>
          <w:numId w:val="4"/>
        </w:numPr>
        <w:tabs>
          <w:tab w:val="left" w:pos="567"/>
        </w:tabs>
        <w:autoSpaceDE w:val="0"/>
        <w:autoSpaceDN w:val="0"/>
        <w:adjustRightInd w:val="0"/>
        <w:ind w:left="0" w:firstLine="0"/>
        <w:jc w:val="both"/>
        <w:rPr>
          <w:bCs/>
          <w:sz w:val="22"/>
          <w:szCs w:val="22"/>
        </w:rPr>
      </w:pPr>
      <w:bookmarkStart w:id="0" w:name="_Hlk115422864"/>
      <w:r w:rsidRPr="007E0D2E">
        <w:rPr>
          <w:sz w:val="22"/>
          <w:szCs w:val="22"/>
        </w:rPr>
        <w:t>Autoriser Madame le Maire à accomplir tout acte nécessaire à l’exécution de la présente délibération</w:t>
      </w:r>
    </w:p>
    <w:bookmarkEnd w:id="0"/>
    <w:p w14:paraId="502C05BF" w14:textId="77777777" w:rsidR="008B2A0D" w:rsidRPr="007E0D2E" w:rsidRDefault="008B2A0D" w:rsidP="008B2A0D">
      <w:pPr>
        <w:jc w:val="both"/>
        <w:rPr>
          <w:sz w:val="22"/>
          <w:szCs w:val="22"/>
        </w:rPr>
      </w:pPr>
    </w:p>
    <w:p w14:paraId="43E541C3" w14:textId="77777777" w:rsidR="008B2A0D" w:rsidRDefault="008B2A0D" w:rsidP="008B2A0D">
      <w:pPr>
        <w:ind w:right="-567"/>
        <w:rPr>
          <w:sz w:val="22"/>
          <w:szCs w:val="22"/>
        </w:rPr>
      </w:pPr>
      <w:r>
        <w:rPr>
          <w:sz w:val="22"/>
          <w:szCs w:val="22"/>
        </w:rPr>
        <w:t>Les annulations des charges mensuelles concernant le gaz ne pourront être effectives qu’à la condition qu’aucune consommation de gaz n’ait été relevée au compteur entre le dernier relevé (30/06/2022) et le prochain relevé qui sera effectué dès lundi prochain.</w:t>
      </w:r>
    </w:p>
    <w:p w14:paraId="4D18AA5C" w14:textId="77777777" w:rsidR="008B2A0D" w:rsidRPr="00647CE7" w:rsidRDefault="008B2A0D" w:rsidP="008B2A0D">
      <w:pPr>
        <w:ind w:right="-567"/>
        <w:rPr>
          <w:sz w:val="22"/>
          <w:szCs w:val="22"/>
        </w:rPr>
      </w:pPr>
    </w:p>
    <w:p w14:paraId="464C6111" w14:textId="77777777" w:rsidR="008B2A0D" w:rsidRPr="00647CE7" w:rsidRDefault="008B2A0D" w:rsidP="008B2A0D">
      <w:pPr>
        <w:ind w:right="-567"/>
        <w:rPr>
          <w:b/>
          <w:bCs/>
          <w:sz w:val="22"/>
          <w:szCs w:val="22"/>
          <w:u w:val="single"/>
        </w:rPr>
      </w:pPr>
      <w:r w:rsidRPr="00647CE7">
        <w:rPr>
          <w:b/>
          <w:bCs/>
          <w:sz w:val="22"/>
          <w:szCs w:val="22"/>
          <w:u w:val="single"/>
        </w:rPr>
        <w:t>DELIBERATION 5 : ALIENATION DU CHEMIN RURAL N° 10 RUE DU MESNIL</w:t>
      </w:r>
    </w:p>
    <w:p w14:paraId="7B349440" w14:textId="77777777" w:rsidR="008B2A0D" w:rsidRPr="00647CE7" w:rsidRDefault="008B2A0D" w:rsidP="008B2A0D">
      <w:pPr>
        <w:ind w:right="-567"/>
        <w:rPr>
          <w:b/>
          <w:bCs/>
          <w:sz w:val="22"/>
          <w:szCs w:val="22"/>
          <w:u w:val="single"/>
        </w:rPr>
      </w:pPr>
    </w:p>
    <w:p w14:paraId="2B285B9B" w14:textId="77777777" w:rsidR="008B2A0D" w:rsidRPr="00647CE7" w:rsidRDefault="008B2A0D" w:rsidP="008B2A0D">
      <w:pPr>
        <w:autoSpaceDE w:val="0"/>
        <w:autoSpaceDN w:val="0"/>
        <w:adjustRightInd w:val="0"/>
        <w:ind w:right="-567"/>
        <w:jc w:val="both"/>
        <w:rPr>
          <w:sz w:val="22"/>
          <w:szCs w:val="22"/>
        </w:rPr>
      </w:pPr>
      <w:r w:rsidRPr="00647CE7">
        <w:rPr>
          <w:sz w:val="22"/>
          <w:szCs w:val="22"/>
        </w:rPr>
        <w:lastRenderedPageBreak/>
        <w:t>Vu le code rural, notamment son article L 161-10,</w:t>
      </w:r>
    </w:p>
    <w:p w14:paraId="464F02A1" w14:textId="77777777" w:rsidR="008B2A0D" w:rsidRPr="00647CE7" w:rsidRDefault="008B2A0D" w:rsidP="008B2A0D">
      <w:pPr>
        <w:autoSpaceDE w:val="0"/>
        <w:autoSpaceDN w:val="0"/>
        <w:adjustRightInd w:val="0"/>
        <w:ind w:right="-567"/>
        <w:jc w:val="both"/>
        <w:rPr>
          <w:sz w:val="22"/>
          <w:szCs w:val="22"/>
        </w:rPr>
      </w:pPr>
      <w:r w:rsidRPr="00647CE7">
        <w:rPr>
          <w:sz w:val="22"/>
          <w:szCs w:val="22"/>
        </w:rPr>
        <w:t>Vu le décret 76-921 du 8 octobre 1976 fixant les modalités de l’enquête publique préalable à l’aliénation, à l’ouverture, au redressement et à la fixation des chemins ruraux, et notamment son article 3,</w:t>
      </w:r>
    </w:p>
    <w:p w14:paraId="6024B29A" w14:textId="77777777" w:rsidR="008B2A0D" w:rsidRPr="00647CE7" w:rsidRDefault="008B2A0D" w:rsidP="008B2A0D">
      <w:pPr>
        <w:autoSpaceDE w:val="0"/>
        <w:autoSpaceDN w:val="0"/>
        <w:adjustRightInd w:val="0"/>
        <w:ind w:right="-567"/>
        <w:jc w:val="both"/>
        <w:rPr>
          <w:sz w:val="22"/>
          <w:szCs w:val="22"/>
        </w:rPr>
      </w:pPr>
      <w:r w:rsidRPr="00647CE7">
        <w:rPr>
          <w:sz w:val="22"/>
          <w:szCs w:val="22"/>
        </w:rPr>
        <w:t>Vu le code de la voirie routière, et notamment ses articles R 141-4 à 141-10,</w:t>
      </w:r>
    </w:p>
    <w:p w14:paraId="7AE4AF29" w14:textId="77777777" w:rsidR="008B2A0D" w:rsidRPr="00647CE7" w:rsidRDefault="008B2A0D" w:rsidP="008B2A0D">
      <w:pPr>
        <w:autoSpaceDE w:val="0"/>
        <w:autoSpaceDN w:val="0"/>
        <w:adjustRightInd w:val="0"/>
        <w:ind w:right="-567"/>
        <w:jc w:val="both"/>
        <w:rPr>
          <w:sz w:val="22"/>
          <w:szCs w:val="22"/>
        </w:rPr>
      </w:pPr>
      <w:r w:rsidRPr="00647CE7">
        <w:rPr>
          <w:sz w:val="22"/>
          <w:szCs w:val="22"/>
        </w:rPr>
        <w:t>Vu le code général des collectivités territoriales, et notamment son article L 2241-1,</w:t>
      </w:r>
    </w:p>
    <w:p w14:paraId="3220A358" w14:textId="77777777" w:rsidR="008B2A0D" w:rsidRPr="00647CE7" w:rsidRDefault="008B2A0D" w:rsidP="008B2A0D">
      <w:pPr>
        <w:autoSpaceDE w:val="0"/>
        <w:autoSpaceDN w:val="0"/>
        <w:adjustRightInd w:val="0"/>
        <w:ind w:right="-567"/>
        <w:jc w:val="both"/>
        <w:rPr>
          <w:sz w:val="22"/>
          <w:szCs w:val="22"/>
        </w:rPr>
      </w:pPr>
      <w:r w:rsidRPr="00647CE7">
        <w:rPr>
          <w:sz w:val="22"/>
          <w:szCs w:val="22"/>
        </w:rPr>
        <w:t>Vu la délibération en date du 9 avril 2021 décidant de lancer la procédure de cession du chemin rural n° 10 prévue par l’’article L 161-10 du code rural,</w:t>
      </w:r>
    </w:p>
    <w:p w14:paraId="29272CBB" w14:textId="77777777" w:rsidR="008B2A0D" w:rsidRPr="00647CE7" w:rsidRDefault="008B2A0D" w:rsidP="008B2A0D">
      <w:pPr>
        <w:autoSpaceDE w:val="0"/>
        <w:autoSpaceDN w:val="0"/>
        <w:adjustRightInd w:val="0"/>
        <w:ind w:right="-567"/>
        <w:jc w:val="both"/>
        <w:rPr>
          <w:sz w:val="22"/>
          <w:szCs w:val="22"/>
        </w:rPr>
      </w:pPr>
      <w:r w:rsidRPr="00647CE7">
        <w:rPr>
          <w:sz w:val="22"/>
          <w:szCs w:val="22"/>
        </w:rPr>
        <w:t>Vu l’arrêté municipal 7-2022 en date du 11 janvier 2022 ordonnant l’ouverture d’une enquête publique concernant le présent projet,</w:t>
      </w:r>
    </w:p>
    <w:p w14:paraId="5EEBB987" w14:textId="77777777" w:rsidR="008B2A0D" w:rsidRPr="00647CE7" w:rsidRDefault="008B2A0D" w:rsidP="008B2A0D">
      <w:pPr>
        <w:autoSpaceDE w:val="0"/>
        <w:autoSpaceDN w:val="0"/>
        <w:adjustRightInd w:val="0"/>
        <w:ind w:right="-567"/>
        <w:jc w:val="both"/>
        <w:rPr>
          <w:sz w:val="22"/>
          <w:szCs w:val="22"/>
        </w:rPr>
      </w:pPr>
      <w:r w:rsidRPr="00647CE7">
        <w:rPr>
          <w:sz w:val="22"/>
          <w:szCs w:val="22"/>
        </w:rPr>
        <w:t>Vu l’enquête publique qui s’est déroulée du 14/02/2022 au 28/02/2022 inclus,</w:t>
      </w:r>
    </w:p>
    <w:p w14:paraId="143967B5" w14:textId="77777777" w:rsidR="008B2A0D" w:rsidRPr="00647CE7" w:rsidRDefault="008B2A0D" w:rsidP="008B2A0D">
      <w:pPr>
        <w:autoSpaceDE w:val="0"/>
        <w:autoSpaceDN w:val="0"/>
        <w:adjustRightInd w:val="0"/>
        <w:ind w:right="-567"/>
        <w:jc w:val="both"/>
        <w:rPr>
          <w:sz w:val="22"/>
          <w:szCs w:val="22"/>
        </w:rPr>
      </w:pPr>
      <w:r w:rsidRPr="00647CE7">
        <w:rPr>
          <w:sz w:val="22"/>
          <w:szCs w:val="22"/>
        </w:rPr>
        <w:t>Vu la délibération 22 du 11 avril 2022 décidant d’approuver l’aliénation du chemin rural, objet de la présente procédure,</w:t>
      </w:r>
    </w:p>
    <w:p w14:paraId="794C414C" w14:textId="77777777" w:rsidR="008B2A0D" w:rsidRPr="00647CE7" w:rsidRDefault="008B2A0D" w:rsidP="008B2A0D">
      <w:pPr>
        <w:autoSpaceDE w:val="0"/>
        <w:autoSpaceDN w:val="0"/>
        <w:adjustRightInd w:val="0"/>
        <w:ind w:right="-567"/>
        <w:jc w:val="both"/>
        <w:rPr>
          <w:sz w:val="22"/>
          <w:szCs w:val="22"/>
        </w:rPr>
      </w:pPr>
      <w:r w:rsidRPr="00647CE7">
        <w:rPr>
          <w:sz w:val="22"/>
          <w:szCs w:val="22"/>
        </w:rPr>
        <w:t xml:space="preserve">Vu les réponses apportées par les propriétaires riverains à la mise en demeure d’acquisition du 20/04/2022 expédiée à : </w:t>
      </w:r>
    </w:p>
    <w:p w14:paraId="7D7209CD" w14:textId="77777777" w:rsidR="008B2A0D" w:rsidRPr="00647CE7" w:rsidRDefault="008B2A0D" w:rsidP="008B2A0D">
      <w:pPr>
        <w:autoSpaceDE w:val="0"/>
        <w:autoSpaceDN w:val="0"/>
        <w:adjustRightInd w:val="0"/>
        <w:ind w:right="-567"/>
        <w:jc w:val="both"/>
        <w:rPr>
          <w:sz w:val="22"/>
          <w:szCs w:val="22"/>
        </w:rPr>
      </w:pPr>
      <w:r w:rsidRPr="00647CE7">
        <w:rPr>
          <w:sz w:val="22"/>
          <w:szCs w:val="22"/>
        </w:rPr>
        <w:t xml:space="preserve">1/ Indivision GUILLOT/DEGOSSE M Robert GUILLOT, </w:t>
      </w:r>
    </w:p>
    <w:p w14:paraId="1AEEEDCB" w14:textId="77777777" w:rsidR="008B2A0D" w:rsidRPr="00647CE7" w:rsidRDefault="008B2A0D" w:rsidP="008B2A0D">
      <w:pPr>
        <w:autoSpaceDE w:val="0"/>
        <w:autoSpaceDN w:val="0"/>
        <w:adjustRightInd w:val="0"/>
        <w:ind w:right="-567"/>
        <w:jc w:val="both"/>
        <w:rPr>
          <w:sz w:val="22"/>
          <w:szCs w:val="22"/>
        </w:rPr>
      </w:pPr>
      <w:r w:rsidRPr="00647CE7">
        <w:rPr>
          <w:sz w:val="22"/>
          <w:szCs w:val="22"/>
        </w:rPr>
        <w:t>2/ Indivision GUILLOT/DEGOSSE Madame Bernadette DEGOSSE,</w:t>
      </w:r>
    </w:p>
    <w:p w14:paraId="5B254303" w14:textId="77777777" w:rsidR="008B2A0D" w:rsidRPr="00647CE7" w:rsidRDefault="008B2A0D" w:rsidP="008B2A0D">
      <w:pPr>
        <w:autoSpaceDE w:val="0"/>
        <w:autoSpaceDN w:val="0"/>
        <w:adjustRightInd w:val="0"/>
        <w:ind w:right="-567"/>
        <w:jc w:val="both"/>
        <w:rPr>
          <w:sz w:val="22"/>
          <w:szCs w:val="22"/>
        </w:rPr>
      </w:pPr>
      <w:r w:rsidRPr="00647CE7">
        <w:rPr>
          <w:sz w:val="22"/>
          <w:szCs w:val="22"/>
        </w:rPr>
        <w:t>3/ la SCI BN2S représentée par Madame DEGOSSE Bernadette, gérante,</w:t>
      </w:r>
    </w:p>
    <w:p w14:paraId="3F88A1C2" w14:textId="77777777" w:rsidR="008B2A0D" w:rsidRPr="00647CE7" w:rsidRDefault="008B2A0D" w:rsidP="008B2A0D">
      <w:pPr>
        <w:autoSpaceDE w:val="0"/>
        <w:autoSpaceDN w:val="0"/>
        <w:adjustRightInd w:val="0"/>
        <w:ind w:right="-567"/>
        <w:jc w:val="both"/>
        <w:rPr>
          <w:sz w:val="22"/>
          <w:szCs w:val="22"/>
        </w:rPr>
      </w:pPr>
      <w:r w:rsidRPr="00647CE7">
        <w:rPr>
          <w:sz w:val="22"/>
          <w:szCs w:val="22"/>
        </w:rPr>
        <w:t>Considérant la mise en œuvre du droit de préemption par la SCI BN2S représentée par Madame DEGOSSE Bernadette, Gérante, propriétaire riveraine du chemin rural n°10 réceptionnée sans offre dans les délais impartis,</w:t>
      </w:r>
    </w:p>
    <w:p w14:paraId="77B256E1" w14:textId="77777777" w:rsidR="008B2A0D" w:rsidRPr="00647CE7" w:rsidRDefault="008B2A0D" w:rsidP="008B2A0D">
      <w:pPr>
        <w:autoSpaceDE w:val="0"/>
        <w:autoSpaceDN w:val="0"/>
        <w:adjustRightInd w:val="0"/>
        <w:ind w:right="-567"/>
        <w:jc w:val="both"/>
        <w:rPr>
          <w:sz w:val="22"/>
          <w:szCs w:val="22"/>
        </w:rPr>
      </w:pPr>
      <w:r w:rsidRPr="00647CE7">
        <w:rPr>
          <w:sz w:val="22"/>
          <w:szCs w:val="22"/>
        </w:rPr>
        <w:t>Vu la délibération 5 du 1</w:t>
      </w:r>
      <w:r w:rsidRPr="00647CE7">
        <w:rPr>
          <w:sz w:val="22"/>
          <w:szCs w:val="22"/>
          <w:vertAlign w:val="superscript"/>
        </w:rPr>
        <w:t>er</w:t>
      </w:r>
      <w:r w:rsidRPr="00647CE7">
        <w:rPr>
          <w:sz w:val="22"/>
          <w:szCs w:val="22"/>
        </w:rPr>
        <w:t xml:space="preserve"> juillet 2022 fixant le prix de cession dudit chemin et désignant le futur acquéreur,</w:t>
      </w:r>
    </w:p>
    <w:p w14:paraId="0FBBF9EA" w14:textId="77777777" w:rsidR="008B2A0D" w:rsidRPr="00647CE7" w:rsidRDefault="008B2A0D" w:rsidP="008B2A0D">
      <w:pPr>
        <w:autoSpaceDE w:val="0"/>
        <w:autoSpaceDN w:val="0"/>
        <w:adjustRightInd w:val="0"/>
        <w:ind w:right="-567"/>
        <w:jc w:val="both"/>
        <w:rPr>
          <w:sz w:val="22"/>
          <w:szCs w:val="22"/>
        </w:rPr>
      </w:pPr>
      <w:r w:rsidRPr="00647CE7">
        <w:rPr>
          <w:sz w:val="22"/>
          <w:szCs w:val="22"/>
        </w:rPr>
        <w:t>Considérant que l’acquéreur désigné accepte par courrier reçu le 5 septembre 2022 l’acquisition du chemin au prix fixé par l’assemblée,</w:t>
      </w:r>
    </w:p>
    <w:p w14:paraId="396F495E" w14:textId="77777777" w:rsidR="008B2A0D" w:rsidRPr="00647CE7" w:rsidRDefault="008B2A0D" w:rsidP="008B2A0D">
      <w:pPr>
        <w:autoSpaceDE w:val="0"/>
        <w:autoSpaceDN w:val="0"/>
        <w:adjustRightInd w:val="0"/>
        <w:ind w:right="-567"/>
        <w:jc w:val="both"/>
        <w:rPr>
          <w:sz w:val="22"/>
          <w:szCs w:val="22"/>
        </w:rPr>
      </w:pPr>
    </w:p>
    <w:p w14:paraId="7D5E804C" w14:textId="77777777" w:rsidR="008B2A0D" w:rsidRPr="00647CE7" w:rsidRDefault="008B2A0D" w:rsidP="008B2A0D">
      <w:pPr>
        <w:autoSpaceDE w:val="0"/>
        <w:autoSpaceDN w:val="0"/>
        <w:adjustRightInd w:val="0"/>
        <w:ind w:right="-567"/>
        <w:jc w:val="both"/>
        <w:rPr>
          <w:sz w:val="22"/>
          <w:szCs w:val="22"/>
        </w:rPr>
      </w:pPr>
      <w:r w:rsidRPr="00647CE7">
        <w:rPr>
          <w:sz w:val="22"/>
          <w:szCs w:val="22"/>
        </w:rPr>
        <w:t>Le Conseil municipal, après en avoir délibéré, à l’unanimité :</w:t>
      </w:r>
    </w:p>
    <w:p w14:paraId="2D6CEC0E" w14:textId="77777777" w:rsidR="008B2A0D" w:rsidRPr="00647CE7" w:rsidRDefault="008B2A0D" w:rsidP="008B2A0D">
      <w:pPr>
        <w:numPr>
          <w:ilvl w:val="0"/>
          <w:numId w:val="7"/>
        </w:numPr>
        <w:autoSpaceDE w:val="0"/>
        <w:autoSpaceDN w:val="0"/>
        <w:adjustRightInd w:val="0"/>
        <w:ind w:left="0" w:right="-567" w:firstLine="0"/>
        <w:contextualSpacing/>
        <w:jc w:val="both"/>
        <w:rPr>
          <w:sz w:val="22"/>
          <w:szCs w:val="22"/>
        </w:rPr>
      </w:pPr>
      <w:r w:rsidRPr="00647CE7">
        <w:rPr>
          <w:sz w:val="22"/>
          <w:szCs w:val="22"/>
        </w:rPr>
        <w:t>De céder le chemin rural n° 10 (1 a 20 ca) à la SCI BN2S, Madame DEGOSSE Bernadette, gérante au prix fixé de 8000,00 €,</w:t>
      </w:r>
    </w:p>
    <w:p w14:paraId="46A8A615" w14:textId="77777777" w:rsidR="008B2A0D" w:rsidRPr="00647CE7" w:rsidRDefault="008B2A0D" w:rsidP="008B2A0D">
      <w:pPr>
        <w:numPr>
          <w:ilvl w:val="0"/>
          <w:numId w:val="7"/>
        </w:numPr>
        <w:autoSpaceDE w:val="0"/>
        <w:autoSpaceDN w:val="0"/>
        <w:adjustRightInd w:val="0"/>
        <w:ind w:left="0" w:right="-567" w:firstLine="0"/>
        <w:contextualSpacing/>
        <w:jc w:val="both"/>
        <w:rPr>
          <w:sz w:val="22"/>
          <w:szCs w:val="22"/>
        </w:rPr>
      </w:pPr>
      <w:r w:rsidRPr="00647CE7">
        <w:rPr>
          <w:sz w:val="22"/>
          <w:szCs w:val="22"/>
        </w:rPr>
        <w:t>Autorise Madame le Maire à signer tous les documents afférents à la présente décision,</w:t>
      </w:r>
    </w:p>
    <w:p w14:paraId="4EF85B08" w14:textId="77777777" w:rsidR="008B2A0D" w:rsidRPr="00647CE7" w:rsidRDefault="008B2A0D" w:rsidP="008B2A0D">
      <w:pPr>
        <w:numPr>
          <w:ilvl w:val="0"/>
          <w:numId w:val="7"/>
        </w:numPr>
        <w:autoSpaceDE w:val="0"/>
        <w:autoSpaceDN w:val="0"/>
        <w:adjustRightInd w:val="0"/>
        <w:ind w:left="0" w:right="-567" w:firstLine="0"/>
        <w:contextualSpacing/>
        <w:jc w:val="both"/>
        <w:rPr>
          <w:sz w:val="22"/>
          <w:szCs w:val="22"/>
        </w:rPr>
      </w:pPr>
      <w:r w:rsidRPr="00647CE7">
        <w:rPr>
          <w:sz w:val="22"/>
          <w:szCs w:val="22"/>
        </w:rPr>
        <w:t>Dit que les frais et honoraires occasionnés par cette opération seront à la charge de l’acheteur.</w:t>
      </w:r>
    </w:p>
    <w:p w14:paraId="28C90EDC" w14:textId="77777777" w:rsidR="008B2A0D" w:rsidRPr="00647CE7" w:rsidRDefault="008B2A0D" w:rsidP="008B2A0D">
      <w:pPr>
        <w:ind w:right="-567"/>
        <w:rPr>
          <w:sz w:val="22"/>
          <w:szCs w:val="22"/>
        </w:rPr>
      </w:pPr>
    </w:p>
    <w:p w14:paraId="444BD64D" w14:textId="77777777" w:rsidR="008B2A0D" w:rsidRPr="004A3BFC" w:rsidRDefault="008B2A0D" w:rsidP="008B2A0D">
      <w:pPr>
        <w:rPr>
          <w:b/>
          <w:bCs/>
          <w:sz w:val="22"/>
          <w:szCs w:val="22"/>
          <w:u w:val="single"/>
        </w:rPr>
      </w:pPr>
      <w:r w:rsidRPr="00647CE7">
        <w:rPr>
          <w:b/>
          <w:bCs/>
          <w:sz w:val="22"/>
          <w:szCs w:val="22"/>
          <w:u w:val="single"/>
        </w:rPr>
        <w:t>DELIBERATION 6 :</w:t>
      </w:r>
      <w:r w:rsidRPr="008B5D47">
        <w:rPr>
          <w:b/>
          <w:bCs/>
          <w:sz w:val="22"/>
          <w:szCs w:val="22"/>
          <w:u w:val="single"/>
        </w:rPr>
        <w:t xml:space="preserve"> </w:t>
      </w:r>
      <w:r w:rsidRPr="004A3BFC">
        <w:rPr>
          <w:b/>
          <w:bCs/>
          <w:sz w:val="22"/>
          <w:szCs w:val="22"/>
          <w:u w:val="single"/>
        </w:rPr>
        <w:t>CONTRAT GROUPE D’ASSURANCE DES RISQUES STATUTAIRES- ADHESION-AUTORISATION BUDGET COMMUNE:</w:t>
      </w:r>
    </w:p>
    <w:p w14:paraId="2C6933A5" w14:textId="77777777" w:rsidR="008B2A0D" w:rsidRPr="004A3BFC" w:rsidRDefault="008B2A0D" w:rsidP="008B2A0D">
      <w:pPr>
        <w:rPr>
          <w:b/>
          <w:bCs/>
          <w:sz w:val="22"/>
          <w:szCs w:val="22"/>
          <w:u w:val="single"/>
        </w:rPr>
      </w:pPr>
    </w:p>
    <w:p w14:paraId="5AEF1B74" w14:textId="77777777" w:rsidR="008B2A0D" w:rsidRDefault="008B2A0D" w:rsidP="008B2A0D">
      <w:pPr>
        <w:jc w:val="both"/>
        <w:rPr>
          <w:sz w:val="22"/>
          <w:szCs w:val="22"/>
        </w:rPr>
      </w:pPr>
      <w:r>
        <w:rPr>
          <w:sz w:val="22"/>
          <w:szCs w:val="22"/>
        </w:rPr>
        <w:t>Vu le Code Général de la Fonction Publique,</w:t>
      </w:r>
    </w:p>
    <w:p w14:paraId="21FD1B2B" w14:textId="77777777" w:rsidR="008B2A0D" w:rsidRDefault="008B2A0D" w:rsidP="008B2A0D">
      <w:pPr>
        <w:jc w:val="both"/>
        <w:rPr>
          <w:sz w:val="22"/>
          <w:szCs w:val="22"/>
        </w:rPr>
      </w:pPr>
      <w:r>
        <w:rPr>
          <w:sz w:val="22"/>
          <w:szCs w:val="22"/>
        </w:rPr>
        <w:t>Vu la loi n° 84-53 du 26 janvier 1984 portant dispositions statutaires relatives à la Fonction Publique Territoriale et notamment son article 26, 5</w:t>
      </w:r>
      <w:r w:rsidRPr="008E2BB8">
        <w:rPr>
          <w:sz w:val="22"/>
          <w:szCs w:val="22"/>
          <w:vertAlign w:val="superscript"/>
        </w:rPr>
        <w:t>ème</w:t>
      </w:r>
      <w:r>
        <w:rPr>
          <w:sz w:val="22"/>
          <w:szCs w:val="22"/>
        </w:rPr>
        <w:t xml:space="preserve"> alinéa,</w:t>
      </w:r>
    </w:p>
    <w:p w14:paraId="0607F4ED" w14:textId="77777777" w:rsidR="008B2A0D" w:rsidRDefault="008B2A0D" w:rsidP="008B2A0D">
      <w:pPr>
        <w:jc w:val="both"/>
        <w:rPr>
          <w:sz w:val="22"/>
          <w:szCs w:val="22"/>
        </w:rPr>
      </w:pPr>
      <w:r>
        <w:rPr>
          <w:sz w:val="22"/>
          <w:szCs w:val="22"/>
        </w:rPr>
        <w:t>Vu le décret n° 86-552 du 14 mars 1986 pris pour l’application de l’article 26 (alinéa 2) de la loi n° 84-53 du 26 janvier 1984 modifiée et relatif aux contrats d’assurances souscrits par les centres de gestion pour le compte des collectivités locales et établissements territoriaux,</w:t>
      </w:r>
    </w:p>
    <w:p w14:paraId="7A4BD354" w14:textId="77777777" w:rsidR="008B2A0D" w:rsidRDefault="008B2A0D" w:rsidP="008B2A0D">
      <w:pPr>
        <w:jc w:val="both"/>
        <w:rPr>
          <w:sz w:val="22"/>
          <w:szCs w:val="22"/>
        </w:rPr>
      </w:pPr>
      <w:r>
        <w:rPr>
          <w:sz w:val="22"/>
          <w:szCs w:val="22"/>
        </w:rPr>
        <w:t xml:space="preserve">Le Maire rappelle : </w:t>
      </w:r>
    </w:p>
    <w:p w14:paraId="49F7364D" w14:textId="77777777" w:rsidR="008B2A0D" w:rsidRPr="002612C2" w:rsidRDefault="008B2A0D" w:rsidP="008B2A0D">
      <w:pPr>
        <w:pStyle w:val="Paragraphedeliste"/>
        <w:numPr>
          <w:ilvl w:val="0"/>
          <w:numId w:val="8"/>
        </w:numPr>
        <w:jc w:val="both"/>
        <w:rPr>
          <w:sz w:val="22"/>
          <w:szCs w:val="22"/>
        </w:rPr>
      </w:pPr>
      <w:r w:rsidRPr="002612C2">
        <w:rPr>
          <w:sz w:val="22"/>
          <w:szCs w:val="22"/>
        </w:rPr>
        <w:t xml:space="preserve">Que la commune a par délibération 6 du 8 octobre 2021 demandé au Centre de Gestion de la Fonction Publique Territoriale de Seine-Maritime de souscrire pour </w:t>
      </w:r>
      <w:r>
        <w:rPr>
          <w:sz w:val="22"/>
          <w:szCs w:val="22"/>
        </w:rPr>
        <w:t xml:space="preserve">son </w:t>
      </w:r>
      <w:r w:rsidRPr="002612C2">
        <w:rPr>
          <w:sz w:val="22"/>
          <w:szCs w:val="22"/>
        </w:rPr>
        <w:t>compte respectif un contrat d’assurance statutaire garantissant les frais laissés à sa charge, en vertu de l’application des textes régissant le statut de ses agents, en application de l’article 26 de la loi n° 84-53 du 26 janvier 1984 portant dispositions statutaires relatives à la Fonction Publique Territoriale et du décret n° 86-552 du 14 mars 1986,</w:t>
      </w:r>
    </w:p>
    <w:p w14:paraId="2BEAFA52" w14:textId="77777777" w:rsidR="008B2A0D" w:rsidRDefault="008B2A0D" w:rsidP="008B2A0D">
      <w:pPr>
        <w:jc w:val="both"/>
        <w:rPr>
          <w:sz w:val="22"/>
          <w:szCs w:val="22"/>
        </w:rPr>
      </w:pPr>
      <w:r>
        <w:rPr>
          <w:sz w:val="22"/>
          <w:szCs w:val="22"/>
        </w:rPr>
        <w:t>Le Maire expose :</w:t>
      </w:r>
    </w:p>
    <w:p w14:paraId="7091E72A" w14:textId="77777777" w:rsidR="008B2A0D" w:rsidRDefault="008B2A0D" w:rsidP="008B2A0D">
      <w:pPr>
        <w:pStyle w:val="Paragraphedeliste"/>
        <w:numPr>
          <w:ilvl w:val="0"/>
          <w:numId w:val="8"/>
        </w:numPr>
        <w:jc w:val="both"/>
        <w:rPr>
          <w:sz w:val="22"/>
          <w:szCs w:val="22"/>
        </w:rPr>
      </w:pPr>
      <w:r>
        <w:rPr>
          <w:sz w:val="22"/>
          <w:szCs w:val="22"/>
        </w:rPr>
        <w:t>Que le Centre de Gestion a communiqué à la commune les résultats les concernant.</w:t>
      </w:r>
    </w:p>
    <w:p w14:paraId="285E2C1F" w14:textId="77777777" w:rsidR="008B2A0D" w:rsidRDefault="008B2A0D" w:rsidP="008B2A0D">
      <w:pPr>
        <w:pStyle w:val="Paragraphedeliste"/>
        <w:ind w:left="361"/>
        <w:jc w:val="both"/>
        <w:rPr>
          <w:sz w:val="22"/>
          <w:szCs w:val="22"/>
        </w:rPr>
      </w:pPr>
    </w:p>
    <w:p w14:paraId="3FCF7076" w14:textId="77777777" w:rsidR="008B2A0D" w:rsidRDefault="008B2A0D" w:rsidP="008B2A0D">
      <w:pPr>
        <w:pStyle w:val="Paragraphedeliste"/>
        <w:ind w:left="361"/>
        <w:jc w:val="both"/>
        <w:rPr>
          <w:sz w:val="22"/>
          <w:szCs w:val="22"/>
        </w:rPr>
      </w:pPr>
      <w:r>
        <w:rPr>
          <w:sz w:val="22"/>
          <w:szCs w:val="22"/>
        </w:rPr>
        <w:t>Compte tenu des éléments exposés, le Conseil après en avoir délibéré :</w:t>
      </w:r>
    </w:p>
    <w:p w14:paraId="141A387C" w14:textId="77777777" w:rsidR="008B2A0D" w:rsidRDefault="008B2A0D" w:rsidP="008B2A0D">
      <w:pPr>
        <w:pStyle w:val="Paragraphedeliste"/>
        <w:ind w:left="361"/>
        <w:jc w:val="both"/>
        <w:rPr>
          <w:sz w:val="22"/>
          <w:szCs w:val="22"/>
        </w:rPr>
      </w:pPr>
      <w:r>
        <w:rPr>
          <w:sz w:val="22"/>
          <w:szCs w:val="22"/>
        </w:rPr>
        <w:t>Décide d’accepter la proposition suivante :</w:t>
      </w:r>
    </w:p>
    <w:p w14:paraId="4CF5A9D0" w14:textId="77777777" w:rsidR="008B2A0D" w:rsidRDefault="008B2A0D" w:rsidP="008B2A0D">
      <w:pPr>
        <w:pStyle w:val="Paragraphedeliste"/>
        <w:ind w:left="361"/>
        <w:jc w:val="both"/>
        <w:rPr>
          <w:sz w:val="22"/>
          <w:szCs w:val="22"/>
        </w:rPr>
      </w:pPr>
      <w:r>
        <w:rPr>
          <w:sz w:val="22"/>
          <w:szCs w:val="22"/>
        </w:rPr>
        <w:t>Assureur : CNP ASSURANCES/SOFAXIS</w:t>
      </w:r>
    </w:p>
    <w:p w14:paraId="07807652" w14:textId="77777777" w:rsidR="008B2A0D" w:rsidRDefault="008B2A0D" w:rsidP="008B2A0D">
      <w:pPr>
        <w:pStyle w:val="Paragraphedeliste"/>
        <w:ind w:left="361"/>
        <w:jc w:val="both"/>
        <w:rPr>
          <w:sz w:val="22"/>
          <w:szCs w:val="22"/>
        </w:rPr>
      </w:pPr>
      <w:r>
        <w:rPr>
          <w:sz w:val="22"/>
          <w:szCs w:val="22"/>
        </w:rPr>
        <w:t>Durée du contrat : 4 ans à compter du 1</w:t>
      </w:r>
      <w:r w:rsidRPr="000A0A98">
        <w:rPr>
          <w:sz w:val="22"/>
          <w:szCs w:val="22"/>
          <w:vertAlign w:val="superscript"/>
        </w:rPr>
        <w:t>er</w:t>
      </w:r>
      <w:r>
        <w:rPr>
          <w:sz w:val="22"/>
          <w:szCs w:val="22"/>
        </w:rPr>
        <w:t xml:space="preserve"> janvier 2023</w:t>
      </w:r>
    </w:p>
    <w:p w14:paraId="6647CE86" w14:textId="77777777" w:rsidR="008B2A0D" w:rsidRDefault="008B2A0D" w:rsidP="008B2A0D">
      <w:pPr>
        <w:pStyle w:val="Paragraphedeliste"/>
        <w:ind w:left="361"/>
        <w:jc w:val="both"/>
        <w:rPr>
          <w:sz w:val="22"/>
          <w:szCs w:val="22"/>
        </w:rPr>
      </w:pPr>
      <w:r>
        <w:rPr>
          <w:sz w:val="22"/>
          <w:szCs w:val="22"/>
        </w:rPr>
        <w:t>Régime du contrat : capitalisation</w:t>
      </w:r>
    </w:p>
    <w:p w14:paraId="6BCAE75C" w14:textId="77777777" w:rsidR="008B2A0D" w:rsidRDefault="008B2A0D" w:rsidP="008B2A0D">
      <w:pPr>
        <w:pStyle w:val="Paragraphedeliste"/>
        <w:ind w:left="361"/>
        <w:jc w:val="both"/>
        <w:rPr>
          <w:sz w:val="22"/>
          <w:szCs w:val="22"/>
        </w:rPr>
      </w:pPr>
      <w:r>
        <w:rPr>
          <w:sz w:val="22"/>
          <w:szCs w:val="22"/>
        </w:rPr>
        <w:t>Préavis : adhésion résiliable chaque année sous réserve de l’observation d’un préavis de 6 mois.</w:t>
      </w:r>
    </w:p>
    <w:p w14:paraId="621A97DA" w14:textId="77777777" w:rsidR="008B2A0D" w:rsidRDefault="008B2A0D" w:rsidP="008B2A0D">
      <w:pPr>
        <w:pStyle w:val="Paragraphedeliste"/>
        <w:ind w:left="361"/>
        <w:jc w:val="both"/>
        <w:rPr>
          <w:sz w:val="22"/>
          <w:szCs w:val="22"/>
        </w:rPr>
      </w:pPr>
      <w:r w:rsidRPr="00AE5293">
        <w:rPr>
          <w:sz w:val="22"/>
          <w:szCs w:val="22"/>
          <w:u w:val="single"/>
        </w:rPr>
        <w:lastRenderedPageBreak/>
        <w:t>Agents affiliés à la CNRACL</w:t>
      </w:r>
      <w:r>
        <w:rPr>
          <w:sz w:val="22"/>
          <w:szCs w:val="22"/>
        </w:rPr>
        <w:t> :</w:t>
      </w:r>
    </w:p>
    <w:p w14:paraId="31406189" w14:textId="77777777" w:rsidR="008B2A0D" w:rsidRDefault="008B2A0D" w:rsidP="008B2A0D">
      <w:pPr>
        <w:pStyle w:val="Paragraphedeliste"/>
        <w:numPr>
          <w:ilvl w:val="0"/>
          <w:numId w:val="8"/>
        </w:numPr>
        <w:jc w:val="both"/>
        <w:rPr>
          <w:sz w:val="22"/>
          <w:szCs w:val="22"/>
        </w:rPr>
      </w:pPr>
      <w:r>
        <w:rPr>
          <w:sz w:val="22"/>
          <w:szCs w:val="22"/>
        </w:rPr>
        <w:t xml:space="preserve">Tous les risques avec une franchise de 10 jours par arrêt en maladie ordinaire </w:t>
      </w:r>
      <w:r>
        <w:rPr>
          <w:sz w:val="22"/>
          <w:szCs w:val="22"/>
        </w:rPr>
        <w:tab/>
        <w:t>6.99 %</w:t>
      </w:r>
    </w:p>
    <w:p w14:paraId="0DEA885C" w14:textId="77777777" w:rsidR="008B2A0D" w:rsidRDefault="008B2A0D" w:rsidP="008B2A0D">
      <w:pPr>
        <w:pStyle w:val="Paragraphedeliste"/>
        <w:ind w:left="361"/>
        <w:jc w:val="both"/>
        <w:rPr>
          <w:sz w:val="22"/>
          <w:szCs w:val="22"/>
        </w:rPr>
      </w:pPr>
      <w:r w:rsidRPr="00AE5293">
        <w:rPr>
          <w:sz w:val="22"/>
          <w:szCs w:val="22"/>
          <w:u w:val="single"/>
        </w:rPr>
        <w:t>Agents titulaires ou stagiaires non affiliés à la CNRACL et agents contractuels de droit public</w:t>
      </w:r>
      <w:r>
        <w:rPr>
          <w:sz w:val="22"/>
          <w:szCs w:val="22"/>
        </w:rPr>
        <w:t> :</w:t>
      </w:r>
    </w:p>
    <w:p w14:paraId="797DDEC0" w14:textId="77777777" w:rsidR="008B2A0D" w:rsidRDefault="008B2A0D" w:rsidP="008B2A0D">
      <w:pPr>
        <w:pStyle w:val="Paragraphedeliste"/>
        <w:ind w:left="361"/>
        <w:jc w:val="both"/>
        <w:rPr>
          <w:sz w:val="22"/>
          <w:szCs w:val="22"/>
        </w:rPr>
      </w:pPr>
      <w:r>
        <w:rPr>
          <w:sz w:val="22"/>
          <w:szCs w:val="22"/>
        </w:rPr>
        <w:t>Tous les risques avec une franchise de 10 jours en maladie ordinaire</w:t>
      </w:r>
      <w:r>
        <w:rPr>
          <w:sz w:val="22"/>
          <w:szCs w:val="22"/>
        </w:rPr>
        <w:tab/>
      </w:r>
      <w:r>
        <w:rPr>
          <w:sz w:val="22"/>
          <w:szCs w:val="22"/>
        </w:rPr>
        <w:tab/>
      </w:r>
      <w:r>
        <w:rPr>
          <w:sz w:val="22"/>
          <w:szCs w:val="22"/>
        </w:rPr>
        <w:tab/>
        <w:t>1.10 %</w:t>
      </w:r>
    </w:p>
    <w:p w14:paraId="6CD767D4" w14:textId="77777777" w:rsidR="008B2A0D" w:rsidRDefault="008B2A0D" w:rsidP="008B2A0D">
      <w:pPr>
        <w:pStyle w:val="Paragraphedeliste"/>
        <w:ind w:left="361"/>
        <w:jc w:val="both"/>
        <w:rPr>
          <w:sz w:val="22"/>
          <w:szCs w:val="22"/>
        </w:rPr>
      </w:pPr>
      <w:r>
        <w:rPr>
          <w:sz w:val="22"/>
          <w:szCs w:val="22"/>
        </w:rPr>
        <w:t>Les services du Centre de Gestion assurant la gestion complète du contrat d’assurances en lieu et place de l’assureur, des frais de gestion seront dus au Centre de Gestion par chaque collectivité assurée. Ces frais s’élèvent à 0.15 % de la masse salariale assurée par la collectivité.</w:t>
      </w:r>
    </w:p>
    <w:p w14:paraId="1EB7286E" w14:textId="77777777" w:rsidR="008B2A0D" w:rsidRDefault="008B2A0D" w:rsidP="008B2A0D">
      <w:pPr>
        <w:pStyle w:val="Paragraphedeliste"/>
        <w:numPr>
          <w:ilvl w:val="0"/>
          <w:numId w:val="8"/>
        </w:numPr>
        <w:jc w:val="both"/>
        <w:rPr>
          <w:sz w:val="22"/>
          <w:szCs w:val="22"/>
        </w:rPr>
      </w:pPr>
      <w:r>
        <w:rPr>
          <w:sz w:val="22"/>
          <w:szCs w:val="22"/>
        </w:rPr>
        <w:t>D’autoriser la COMMUNE de VEULETTES-SUR -MER à adhérer au contrat groupe proposé par le Centre de Gestion de la Fonction Publique Territoriale de la Seine-Maritime à compter du 1</w:t>
      </w:r>
      <w:r w:rsidRPr="00892D4E">
        <w:rPr>
          <w:sz w:val="22"/>
          <w:szCs w:val="22"/>
          <w:vertAlign w:val="superscript"/>
        </w:rPr>
        <w:t>er</w:t>
      </w:r>
      <w:r>
        <w:rPr>
          <w:sz w:val="22"/>
          <w:szCs w:val="22"/>
        </w:rPr>
        <w:t xml:space="preserve"> janvier 2023,</w:t>
      </w:r>
    </w:p>
    <w:p w14:paraId="7396B38A" w14:textId="77777777" w:rsidR="008B2A0D" w:rsidRDefault="008B2A0D" w:rsidP="008B2A0D">
      <w:pPr>
        <w:pStyle w:val="Paragraphedeliste"/>
        <w:numPr>
          <w:ilvl w:val="0"/>
          <w:numId w:val="8"/>
        </w:numPr>
        <w:jc w:val="both"/>
        <w:rPr>
          <w:sz w:val="22"/>
          <w:szCs w:val="22"/>
        </w:rPr>
      </w:pPr>
      <w:r>
        <w:rPr>
          <w:sz w:val="22"/>
          <w:szCs w:val="22"/>
        </w:rPr>
        <w:t>D’autoriser le Maire ou son représentant à prendre et à signer les conventions en résultant et tout acte y afférent.</w:t>
      </w:r>
    </w:p>
    <w:p w14:paraId="77729C15" w14:textId="77777777" w:rsidR="008B2A0D" w:rsidRDefault="008B2A0D" w:rsidP="008B2A0D">
      <w:pPr>
        <w:jc w:val="both"/>
        <w:rPr>
          <w:sz w:val="22"/>
          <w:szCs w:val="22"/>
        </w:rPr>
      </w:pPr>
    </w:p>
    <w:p w14:paraId="02DAC1A7" w14:textId="77777777" w:rsidR="008B2A0D" w:rsidRPr="004A3BFC" w:rsidRDefault="008B2A0D" w:rsidP="008B2A0D">
      <w:pPr>
        <w:rPr>
          <w:b/>
          <w:bCs/>
          <w:sz w:val="22"/>
          <w:szCs w:val="22"/>
          <w:u w:val="single"/>
        </w:rPr>
      </w:pPr>
      <w:r>
        <w:rPr>
          <w:b/>
          <w:bCs/>
          <w:sz w:val="22"/>
          <w:szCs w:val="22"/>
          <w:u w:val="single"/>
        </w:rPr>
        <w:t xml:space="preserve">DELIBERATION 7 : </w:t>
      </w:r>
      <w:r w:rsidRPr="004A3BFC">
        <w:rPr>
          <w:b/>
          <w:bCs/>
          <w:sz w:val="22"/>
          <w:szCs w:val="22"/>
          <w:u w:val="single"/>
        </w:rPr>
        <w:t xml:space="preserve">CONTRAT GROUPE D’ASSURANCE DES RISQUES STATUTAIRES- ADHESION-AUTORISATION BUDGET </w:t>
      </w:r>
      <w:r>
        <w:rPr>
          <w:b/>
          <w:bCs/>
          <w:sz w:val="22"/>
          <w:szCs w:val="22"/>
          <w:u w:val="single"/>
        </w:rPr>
        <w:t>CAMPING</w:t>
      </w:r>
      <w:r w:rsidRPr="004A3BFC">
        <w:rPr>
          <w:b/>
          <w:bCs/>
          <w:sz w:val="22"/>
          <w:szCs w:val="22"/>
          <w:u w:val="single"/>
        </w:rPr>
        <w:t xml:space="preserve"> :</w:t>
      </w:r>
    </w:p>
    <w:p w14:paraId="1D43C610" w14:textId="77777777" w:rsidR="008B2A0D" w:rsidRPr="004A3BFC" w:rsidRDefault="008B2A0D" w:rsidP="008B2A0D">
      <w:pPr>
        <w:rPr>
          <w:b/>
          <w:bCs/>
          <w:sz w:val="22"/>
          <w:szCs w:val="22"/>
          <w:u w:val="single"/>
        </w:rPr>
      </w:pPr>
    </w:p>
    <w:p w14:paraId="4C12159A" w14:textId="77777777" w:rsidR="008B2A0D" w:rsidRDefault="008B2A0D" w:rsidP="008B2A0D">
      <w:pPr>
        <w:jc w:val="both"/>
        <w:rPr>
          <w:sz w:val="22"/>
          <w:szCs w:val="22"/>
        </w:rPr>
      </w:pPr>
      <w:r>
        <w:rPr>
          <w:sz w:val="22"/>
          <w:szCs w:val="22"/>
        </w:rPr>
        <w:t>Vu le Code Général de la Fonction Publique,</w:t>
      </w:r>
    </w:p>
    <w:p w14:paraId="6CD391DB" w14:textId="77777777" w:rsidR="008B2A0D" w:rsidRDefault="008B2A0D" w:rsidP="008B2A0D">
      <w:pPr>
        <w:jc w:val="both"/>
        <w:rPr>
          <w:sz w:val="22"/>
          <w:szCs w:val="22"/>
        </w:rPr>
      </w:pPr>
      <w:r>
        <w:rPr>
          <w:sz w:val="22"/>
          <w:szCs w:val="22"/>
        </w:rPr>
        <w:t>Vu la loi n° 84-53 du 26 janvier 1984 portant dispositions statutaires relatives à la Fonction Publique Territoriale et notamment son article 26, 5</w:t>
      </w:r>
      <w:r w:rsidRPr="008E2BB8">
        <w:rPr>
          <w:sz w:val="22"/>
          <w:szCs w:val="22"/>
          <w:vertAlign w:val="superscript"/>
        </w:rPr>
        <w:t>ème</w:t>
      </w:r>
      <w:r>
        <w:rPr>
          <w:sz w:val="22"/>
          <w:szCs w:val="22"/>
        </w:rPr>
        <w:t xml:space="preserve"> alinéa,</w:t>
      </w:r>
    </w:p>
    <w:p w14:paraId="0B8F6164" w14:textId="77777777" w:rsidR="008B2A0D" w:rsidRDefault="008B2A0D" w:rsidP="008B2A0D">
      <w:pPr>
        <w:jc w:val="both"/>
        <w:rPr>
          <w:sz w:val="22"/>
          <w:szCs w:val="22"/>
        </w:rPr>
      </w:pPr>
      <w:r>
        <w:rPr>
          <w:sz w:val="22"/>
          <w:szCs w:val="22"/>
        </w:rPr>
        <w:t>Vu le décret n° 86-552 du 14 mars 1986 pris pour l’application de l’article 26 (alinéa 2) de la loi n° 84-53 du 26 janvier 1984 modifiée et relatif aux contrats d’assurances souscrits par les centres de gestion pour le compte des collectivités locales et établissements territoriaux,</w:t>
      </w:r>
    </w:p>
    <w:p w14:paraId="16980349" w14:textId="77777777" w:rsidR="008B2A0D" w:rsidRDefault="008B2A0D" w:rsidP="008B2A0D">
      <w:pPr>
        <w:jc w:val="both"/>
        <w:rPr>
          <w:sz w:val="22"/>
          <w:szCs w:val="22"/>
        </w:rPr>
      </w:pPr>
      <w:r>
        <w:rPr>
          <w:sz w:val="22"/>
          <w:szCs w:val="22"/>
        </w:rPr>
        <w:t xml:space="preserve">Le Maire rappelle : </w:t>
      </w:r>
    </w:p>
    <w:p w14:paraId="60C2C5B5" w14:textId="77777777" w:rsidR="008B2A0D" w:rsidRPr="002612C2" w:rsidRDefault="008B2A0D" w:rsidP="008B2A0D">
      <w:pPr>
        <w:pStyle w:val="Paragraphedeliste"/>
        <w:numPr>
          <w:ilvl w:val="0"/>
          <w:numId w:val="8"/>
        </w:numPr>
        <w:jc w:val="both"/>
        <w:rPr>
          <w:sz w:val="22"/>
          <w:szCs w:val="22"/>
        </w:rPr>
      </w:pPr>
      <w:r w:rsidRPr="002612C2">
        <w:rPr>
          <w:sz w:val="22"/>
          <w:szCs w:val="22"/>
        </w:rPr>
        <w:t xml:space="preserve">Que </w:t>
      </w:r>
      <w:r>
        <w:rPr>
          <w:sz w:val="22"/>
          <w:szCs w:val="22"/>
        </w:rPr>
        <w:t xml:space="preserve">le camping municipal de VEULETTES-SUR-MER </w:t>
      </w:r>
      <w:r w:rsidRPr="002612C2">
        <w:rPr>
          <w:sz w:val="22"/>
          <w:szCs w:val="22"/>
        </w:rPr>
        <w:t xml:space="preserve">a par délibération 6 du 8 octobre 2021 demandé au Centre de Gestion de la Fonction Publique Territoriale de Seine-Maritime de souscrire pour </w:t>
      </w:r>
      <w:r>
        <w:rPr>
          <w:sz w:val="22"/>
          <w:szCs w:val="22"/>
        </w:rPr>
        <w:t xml:space="preserve">son </w:t>
      </w:r>
      <w:r w:rsidRPr="002612C2">
        <w:rPr>
          <w:sz w:val="22"/>
          <w:szCs w:val="22"/>
        </w:rPr>
        <w:t>compte respectif un contrat d’assurance statutaire garantissant les frais laissés à sa charge, en vertu de l’application des textes régissant le statut de ses agents, en application de l’article 26 de la loi n° 84-53 du 26 janvier 1984 portant dispositions statutaires relatives à la Fonction Publique Territoriale et du décret n° 86-552 du 14 mars 1986,</w:t>
      </w:r>
    </w:p>
    <w:p w14:paraId="2B27A7D1" w14:textId="77777777" w:rsidR="008B2A0D" w:rsidRDefault="008B2A0D" w:rsidP="008B2A0D">
      <w:pPr>
        <w:jc w:val="both"/>
        <w:rPr>
          <w:sz w:val="22"/>
          <w:szCs w:val="22"/>
        </w:rPr>
      </w:pPr>
      <w:r>
        <w:rPr>
          <w:sz w:val="22"/>
          <w:szCs w:val="22"/>
        </w:rPr>
        <w:t>Le Maire expose :</w:t>
      </w:r>
    </w:p>
    <w:p w14:paraId="2B5DC875" w14:textId="77777777" w:rsidR="008B2A0D" w:rsidRDefault="008B2A0D" w:rsidP="008B2A0D">
      <w:pPr>
        <w:pStyle w:val="Paragraphedeliste"/>
        <w:numPr>
          <w:ilvl w:val="0"/>
          <w:numId w:val="8"/>
        </w:numPr>
        <w:jc w:val="both"/>
        <w:rPr>
          <w:sz w:val="22"/>
          <w:szCs w:val="22"/>
        </w:rPr>
      </w:pPr>
      <w:r>
        <w:rPr>
          <w:sz w:val="22"/>
          <w:szCs w:val="22"/>
        </w:rPr>
        <w:t>Que le Centre de Gestion a communiqué au camping municipal les résultats le concernant.</w:t>
      </w:r>
    </w:p>
    <w:p w14:paraId="47DFE793" w14:textId="77777777" w:rsidR="008B2A0D" w:rsidRDefault="008B2A0D" w:rsidP="008B2A0D">
      <w:pPr>
        <w:pStyle w:val="Paragraphedeliste"/>
        <w:ind w:left="361"/>
        <w:jc w:val="both"/>
        <w:rPr>
          <w:sz w:val="22"/>
          <w:szCs w:val="22"/>
        </w:rPr>
      </w:pPr>
    </w:p>
    <w:p w14:paraId="73C3DFA5" w14:textId="77777777" w:rsidR="008B2A0D" w:rsidRDefault="008B2A0D" w:rsidP="008B2A0D">
      <w:pPr>
        <w:pStyle w:val="Paragraphedeliste"/>
        <w:ind w:left="361"/>
        <w:jc w:val="both"/>
        <w:rPr>
          <w:sz w:val="22"/>
          <w:szCs w:val="22"/>
        </w:rPr>
      </w:pPr>
      <w:r>
        <w:rPr>
          <w:sz w:val="22"/>
          <w:szCs w:val="22"/>
        </w:rPr>
        <w:t>Compte tenu des éléments exposés, le Conseil après en avoir délibéré :</w:t>
      </w:r>
    </w:p>
    <w:p w14:paraId="3C67B6B3" w14:textId="77777777" w:rsidR="008B2A0D" w:rsidRDefault="008B2A0D" w:rsidP="008B2A0D">
      <w:pPr>
        <w:pStyle w:val="Paragraphedeliste"/>
        <w:ind w:left="361"/>
        <w:jc w:val="both"/>
        <w:rPr>
          <w:sz w:val="22"/>
          <w:szCs w:val="22"/>
        </w:rPr>
      </w:pPr>
      <w:r>
        <w:rPr>
          <w:sz w:val="22"/>
          <w:szCs w:val="22"/>
        </w:rPr>
        <w:t>Décide d’accepter la proposition suivante :</w:t>
      </w:r>
    </w:p>
    <w:p w14:paraId="71D8D14F" w14:textId="77777777" w:rsidR="008B2A0D" w:rsidRDefault="008B2A0D" w:rsidP="008B2A0D">
      <w:pPr>
        <w:pStyle w:val="Paragraphedeliste"/>
        <w:ind w:left="361"/>
        <w:jc w:val="both"/>
        <w:rPr>
          <w:sz w:val="22"/>
          <w:szCs w:val="22"/>
        </w:rPr>
      </w:pPr>
      <w:r>
        <w:rPr>
          <w:sz w:val="22"/>
          <w:szCs w:val="22"/>
        </w:rPr>
        <w:t>Assureur : CNP ASSURANCES/SOFAXIS</w:t>
      </w:r>
    </w:p>
    <w:p w14:paraId="25E2AD33" w14:textId="77777777" w:rsidR="008B2A0D" w:rsidRDefault="008B2A0D" w:rsidP="008B2A0D">
      <w:pPr>
        <w:pStyle w:val="Paragraphedeliste"/>
        <w:ind w:left="361"/>
        <w:jc w:val="both"/>
        <w:rPr>
          <w:sz w:val="22"/>
          <w:szCs w:val="22"/>
        </w:rPr>
      </w:pPr>
      <w:r>
        <w:rPr>
          <w:sz w:val="22"/>
          <w:szCs w:val="22"/>
        </w:rPr>
        <w:t>Durée du contrat : 4 ans à compter du 1</w:t>
      </w:r>
      <w:r w:rsidRPr="000A0A98">
        <w:rPr>
          <w:sz w:val="22"/>
          <w:szCs w:val="22"/>
          <w:vertAlign w:val="superscript"/>
        </w:rPr>
        <w:t>er</w:t>
      </w:r>
      <w:r>
        <w:rPr>
          <w:sz w:val="22"/>
          <w:szCs w:val="22"/>
        </w:rPr>
        <w:t xml:space="preserve"> janvier 2023</w:t>
      </w:r>
    </w:p>
    <w:p w14:paraId="041B4DC8" w14:textId="77777777" w:rsidR="008B2A0D" w:rsidRDefault="008B2A0D" w:rsidP="008B2A0D">
      <w:pPr>
        <w:pStyle w:val="Paragraphedeliste"/>
        <w:ind w:left="361"/>
        <w:jc w:val="both"/>
        <w:rPr>
          <w:sz w:val="22"/>
          <w:szCs w:val="22"/>
        </w:rPr>
      </w:pPr>
      <w:r>
        <w:rPr>
          <w:sz w:val="22"/>
          <w:szCs w:val="22"/>
        </w:rPr>
        <w:t>Régime du contrat : capitalisation</w:t>
      </w:r>
    </w:p>
    <w:p w14:paraId="26839360" w14:textId="77777777" w:rsidR="008B2A0D" w:rsidRDefault="008B2A0D" w:rsidP="008B2A0D">
      <w:pPr>
        <w:pStyle w:val="Paragraphedeliste"/>
        <w:ind w:left="361"/>
        <w:jc w:val="both"/>
        <w:rPr>
          <w:sz w:val="22"/>
          <w:szCs w:val="22"/>
        </w:rPr>
      </w:pPr>
      <w:r>
        <w:rPr>
          <w:sz w:val="22"/>
          <w:szCs w:val="22"/>
        </w:rPr>
        <w:t>Préavis : adhésion résiliable chaque année sous réserve de l’observation d’un préavis de 6 mois.</w:t>
      </w:r>
    </w:p>
    <w:p w14:paraId="20B999AD" w14:textId="77777777" w:rsidR="008B2A0D" w:rsidRDefault="008B2A0D" w:rsidP="008B2A0D">
      <w:pPr>
        <w:pStyle w:val="Paragraphedeliste"/>
        <w:ind w:left="361"/>
        <w:jc w:val="both"/>
        <w:rPr>
          <w:sz w:val="22"/>
          <w:szCs w:val="22"/>
        </w:rPr>
      </w:pPr>
      <w:r w:rsidRPr="00AE5293">
        <w:rPr>
          <w:sz w:val="22"/>
          <w:szCs w:val="22"/>
          <w:u w:val="single"/>
        </w:rPr>
        <w:t>Agents affiliés à la CNRACL</w:t>
      </w:r>
      <w:r>
        <w:rPr>
          <w:sz w:val="22"/>
          <w:szCs w:val="22"/>
        </w:rPr>
        <w:t> :</w:t>
      </w:r>
    </w:p>
    <w:p w14:paraId="0B49467C" w14:textId="77777777" w:rsidR="008B2A0D" w:rsidRDefault="008B2A0D" w:rsidP="008B2A0D">
      <w:pPr>
        <w:pStyle w:val="Paragraphedeliste"/>
        <w:numPr>
          <w:ilvl w:val="0"/>
          <w:numId w:val="8"/>
        </w:numPr>
        <w:jc w:val="both"/>
        <w:rPr>
          <w:sz w:val="22"/>
          <w:szCs w:val="22"/>
        </w:rPr>
      </w:pPr>
      <w:r>
        <w:rPr>
          <w:sz w:val="22"/>
          <w:szCs w:val="22"/>
        </w:rPr>
        <w:t xml:space="preserve">Tous les risques avec une franchise de 10 jours par arrêt en maladie ordinaire </w:t>
      </w:r>
      <w:r>
        <w:rPr>
          <w:sz w:val="22"/>
          <w:szCs w:val="22"/>
        </w:rPr>
        <w:tab/>
        <w:t>6.99 %</w:t>
      </w:r>
    </w:p>
    <w:p w14:paraId="1521C536" w14:textId="77777777" w:rsidR="008B2A0D" w:rsidRDefault="008B2A0D" w:rsidP="008B2A0D">
      <w:pPr>
        <w:pStyle w:val="Paragraphedeliste"/>
        <w:ind w:left="361"/>
        <w:jc w:val="both"/>
        <w:rPr>
          <w:sz w:val="22"/>
          <w:szCs w:val="22"/>
        </w:rPr>
      </w:pPr>
      <w:r w:rsidRPr="00AE5293">
        <w:rPr>
          <w:sz w:val="22"/>
          <w:szCs w:val="22"/>
          <w:u w:val="single"/>
        </w:rPr>
        <w:t>Agents titulaires ou stagiaires non affiliés à la CNRACL et agents contractuels de droit public</w:t>
      </w:r>
      <w:r>
        <w:rPr>
          <w:sz w:val="22"/>
          <w:szCs w:val="22"/>
        </w:rPr>
        <w:t> :</w:t>
      </w:r>
    </w:p>
    <w:p w14:paraId="4B976B01" w14:textId="77777777" w:rsidR="008B2A0D" w:rsidRDefault="008B2A0D" w:rsidP="008B2A0D">
      <w:pPr>
        <w:pStyle w:val="Paragraphedeliste"/>
        <w:ind w:left="361"/>
        <w:jc w:val="both"/>
        <w:rPr>
          <w:sz w:val="22"/>
          <w:szCs w:val="22"/>
        </w:rPr>
      </w:pPr>
      <w:r>
        <w:rPr>
          <w:sz w:val="22"/>
          <w:szCs w:val="22"/>
        </w:rPr>
        <w:t>Tous les risques avec une franchise de 10 jours en maladie ordinaire</w:t>
      </w:r>
      <w:r>
        <w:rPr>
          <w:sz w:val="22"/>
          <w:szCs w:val="22"/>
        </w:rPr>
        <w:tab/>
      </w:r>
      <w:r>
        <w:rPr>
          <w:sz w:val="22"/>
          <w:szCs w:val="22"/>
        </w:rPr>
        <w:tab/>
      </w:r>
      <w:r>
        <w:rPr>
          <w:sz w:val="22"/>
          <w:szCs w:val="22"/>
        </w:rPr>
        <w:tab/>
        <w:t>1.10 %</w:t>
      </w:r>
    </w:p>
    <w:p w14:paraId="0AF0DCA9" w14:textId="77777777" w:rsidR="008B2A0D" w:rsidRDefault="008B2A0D" w:rsidP="008B2A0D">
      <w:pPr>
        <w:pStyle w:val="Paragraphedeliste"/>
        <w:ind w:left="361"/>
        <w:jc w:val="both"/>
        <w:rPr>
          <w:sz w:val="22"/>
          <w:szCs w:val="22"/>
        </w:rPr>
      </w:pPr>
      <w:r>
        <w:rPr>
          <w:sz w:val="22"/>
          <w:szCs w:val="22"/>
        </w:rPr>
        <w:t>Les services du Centre de Gestion assurant la gestion complète du contrat d’assurances en lieu et place de l’assureur, des frais de gestion seront dus au Centre de Gestion par chaque collectivité assurée. Ces frais s’élèvent à 0.15 % de la masse salariale assurée par la collectivité.</w:t>
      </w:r>
    </w:p>
    <w:p w14:paraId="554DE3F5" w14:textId="77777777" w:rsidR="008B2A0D" w:rsidRDefault="008B2A0D" w:rsidP="008B2A0D">
      <w:pPr>
        <w:pStyle w:val="Paragraphedeliste"/>
        <w:numPr>
          <w:ilvl w:val="0"/>
          <w:numId w:val="8"/>
        </w:numPr>
        <w:jc w:val="both"/>
        <w:rPr>
          <w:sz w:val="22"/>
          <w:szCs w:val="22"/>
        </w:rPr>
      </w:pPr>
      <w:r>
        <w:rPr>
          <w:sz w:val="22"/>
          <w:szCs w:val="22"/>
        </w:rPr>
        <w:t>D’autoriser LE CAMPING MUNICIPAL de VEULETTES-SUR -MER à adhérer au contrat groupe proposé par le Centre de Gestion de la Fonction Publique Territoriale de la Seine-Maritime à compter du 1</w:t>
      </w:r>
      <w:r w:rsidRPr="00892D4E">
        <w:rPr>
          <w:sz w:val="22"/>
          <w:szCs w:val="22"/>
          <w:vertAlign w:val="superscript"/>
        </w:rPr>
        <w:t>er</w:t>
      </w:r>
      <w:r>
        <w:rPr>
          <w:sz w:val="22"/>
          <w:szCs w:val="22"/>
        </w:rPr>
        <w:t xml:space="preserve"> janvier 2023,</w:t>
      </w:r>
    </w:p>
    <w:p w14:paraId="282F206C" w14:textId="77777777" w:rsidR="008B2A0D" w:rsidRDefault="008B2A0D" w:rsidP="008B2A0D">
      <w:pPr>
        <w:pStyle w:val="Paragraphedeliste"/>
        <w:numPr>
          <w:ilvl w:val="0"/>
          <w:numId w:val="8"/>
        </w:numPr>
        <w:jc w:val="both"/>
        <w:rPr>
          <w:sz w:val="22"/>
          <w:szCs w:val="22"/>
        </w:rPr>
      </w:pPr>
      <w:r>
        <w:rPr>
          <w:sz w:val="22"/>
          <w:szCs w:val="22"/>
        </w:rPr>
        <w:t>D’autoriser le Maire ou son représentant à prendre et à signer les conventions en résultant et tout acte y afférent,</w:t>
      </w:r>
    </w:p>
    <w:p w14:paraId="32FB90B9" w14:textId="77777777" w:rsidR="008B2A0D" w:rsidRPr="00647CE7" w:rsidRDefault="008B2A0D" w:rsidP="008B2A0D">
      <w:pPr>
        <w:pStyle w:val="Paragraphedeliste"/>
        <w:ind w:left="0" w:right="-567"/>
        <w:jc w:val="both"/>
        <w:rPr>
          <w:sz w:val="22"/>
          <w:szCs w:val="22"/>
        </w:rPr>
      </w:pPr>
    </w:p>
    <w:p w14:paraId="77EBD99A" w14:textId="77777777" w:rsidR="008B2A0D" w:rsidRPr="00647CE7" w:rsidRDefault="008B2A0D" w:rsidP="008B2A0D">
      <w:pPr>
        <w:pStyle w:val="Paragraphedeliste"/>
        <w:ind w:left="0" w:right="-567"/>
        <w:jc w:val="both"/>
        <w:rPr>
          <w:b/>
          <w:bCs/>
          <w:sz w:val="22"/>
          <w:szCs w:val="22"/>
          <w:u w:val="single"/>
        </w:rPr>
      </w:pPr>
      <w:r w:rsidRPr="00647CE7">
        <w:rPr>
          <w:b/>
          <w:bCs/>
          <w:sz w:val="22"/>
          <w:szCs w:val="22"/>
          <w:u w:val="single"/>
        </w:rPr>
        <w:t xml:space="preserve">DELIBERATION </w:t>
      </w:r>
      <w:r>
        <w:rPr>
          <w:b/>
          <w:bCs/>
          <w:sz w:val="22"/>
          <w:szCs w:val="22"/>
          <w:u w:val="single"/>
        </w:rPr>
        <w:t>8</w:t>
      </w:r>
      <w:r w:rsidRPr="00647CE7">
        <w:rPr>
          <w:b/>
          <w:bCs/>
          <w:sz w:val="22"/>
          <w:szCs w:val="22"/>
          <w:u w:val="single"/>
        </w:rPr>
        <w:t> : TRANSFERT DE L’EXERCICE DE COMPETENCE « INFRASTRUCTURE DE CHARGE POUR VEHICULES ELECTRIQUES ET HYBRIDES RECHARGEABLES (IRVE) » AU SYNDICAT DEPARTEMENTAL D’ENERGIE DE LA SEINE-MARITIME</w:t>
      </w:r>
    </w:p>
    <w:p w14:paraId="2E07E554" w14:textId="77777777" w:rsidR="008B2A0D" w:rsidRPr="00647CE7" w:rsidRDefault="008B2A0D" w:rsidP="008B2A0D">
      <w:pPr>
        <w:pStyle w:val="Paragraphedeliste"/>
        <w:ind w:left="0" w:right="-567"/>
        <w:jc w:val="both"/>
        <w:rPr>
          <w:sz w:val="22"/>
          <w:szCs w:val="22"/>
        </w:rPr>
      </w:pPr>
    </w:p>
    <w:p w14:paraId="7FF58F12" w14:textId="77777777" w:rsidR="008B2A0D" w:rsidRPr="00647CE7" w:rsidRDefault="008B2A0D" w:rsidP="008B2A0D">
      <w:pPr>
        <w:pStyle w:val="Paragraphedeliste"/>
        <w:ind w:left="0" w:right="-567"/>
        <w:jc w:val="both"/>
        <w:rPr>
          <w:sz w:val="22"/>
          <w:szCs w:val="22"/>
        </w:rPr>
      </w:pPr>
      <w:r w:rsidRPr="00647CE7">
        <w:rPr>
          <w:sz w:val="22"/>
          <w:szCs w:val="22"/>
        </w:rPr>
        <w:lastRenderedPageBreak/>
        <w:t>Vu les statuts du syndicat départemental d’énergie de la Seine-Maritime (SDE76), alinéa 2.2.5, habilitant le SDE76 à mettre en place et organiser, pour les membres qui lui ont transféré cette compétence, un service comprenant la création, l’entretien et l’exploitation des IRVE.</w:t>
      </w:r>
    </w:p>
    <w:p w14:paraId="0A7E914A" w14:textId="77777777" w:rsidR="008B2A0D" w:rsidRPr="00647CE7" w:rsidRDefault="008B2A0D" w:rsidP="008B2A0D">
      <w:pPr>
        <w:pStyle w:val="Paragraphedeliste"/>
        <w:ind w:left="0" w:right="-567"/>
        <w:jc w:val="both"/>
        <w:rPr>
          <w:sz w:val="22"/>
          <w:szCs w:val="22"/>
        </w:rPr>
      </w:pPr>
      <w:r w:rsidRPr="00647CE7">
        <w:rPr>
          <w:sz w:val="22"/>
          <w:szCs w:val="22"/>
        </w:rPr>
        <w:t>Considérant le contexte réglementaire et les perspectives d’augmentation du nombre de véhicules électriques,</w:t>
      </w:r>
    </w:p>
    <w:p w14:paraId="34987F27" w14:textId="77777777" w:rsidR="008B2A0D" w:rsidRPr="00647CE7" w:rsidRDefault="008B2A0D" w:rsidP="008B2A0D">
      <w:pPr>
        <w:pStyle w:val="Paragraphedeliste"/>
        <w:ind w:left="0" w:right="-567"/>
        <w:jc w:val="both"/>
        <w:rPr>
          <w:sz w:val="22"/>
          <w:szCs w:val="22"/>
        </w:rPr>
      </w:pPr>
      <w:r w:rsidRPr="00647CE7">
        <w:rPr>
          <w:sz w:val="22"/>
          <w:szCs w:val="22"/>
        </w:rPr>
        <w:t>L’existence d’un réseau de 115 bornes de recharges pour véhicules électriques mis en place par le SDE 76 depuis 2015,</w:t>
      </w:r>
    </w:p>
    <w:p w14:paraId="5952C8A5" w14:textId="77777777" w:rsidR="008B2A0D" w:rsidRPr="00647CE7" w:rsidRDefault="008B2A0D" w:rsidP="008B2A0D">
      <w:pPr>
        <w:pStyle w:val="Paragraphedeliste"/>
        <w:ind w:left="0" w:right="-567"/>
        <w:jc w:val="both"/>
        <w:rPr>
          <w:sz w:val="22"/>
          <w:szCs w:val="22"/>
        </w:rPr>
      </w:pPr>
      <w:r w:rsidRPr="00647CE7">
        <w:rPr>
          <w:sz w:val="22"/>
          <w:szCs w:val="22"/>
        </w:rPr>
        <w:t>L’étude réalisée par ARTELLA pilotée par le SDE 76 en collaboration avec l’ensemble des syndicats d’énergie à l’échelle régionale, préalable à l’élaboration du Schéma Directeur IRVE, faisant ressortir l’insuffisance du parc de bornes actuel et le bienfondé de la prise de compétence IRVE par le SDE76,</w:t>
      </w:r>
    </w:p>
    <w:p w14:paraId="57E834BC" w14:textId="77777777" w:rsidR="008B2A0D" w:rsidRPr="00647CE7" w:rsidRDefault="008B2A0D" w:rsidP="008B2A0D">
      <w:pPr>
        <w:pStyle w:val="Paragraphedeliste"/>
        <w:ind w:left="0" w:right="-567"/>
        <w:jc w:val="both"/>
        <w:rPr>
          <w:sz w:val="22"/>
          <w:szCs w:val="22"/>
        </w:rPr>
      </w:pPr>
      <w:r w:rsidRPr="00647CE7">
        <w:rPr>
          <w:sz w:val="22"/>
          <w:szCs w:val="22"/>
        </w:rPr>
        <w:t>Les différentes demandes des communes, d’installation de bornes de recharges,</w:t>
      </w:r>
    </w:p>
    <w:p w14:paraId="023C057D" w14:textId="77777777" w:rsidR="008B2A0D" w:rsidRPr="00647CE7" w:rsidRDefault="008B2A0D" w:rsidP="008B2A0D">
      <w:pPr>
        <w:pStyle w:val="Paragraphedeliste"/>
        <w:ind w:left="0" w:right="-567"/>
        <w:jc w:val="both"/>
        <w:rPr>
          <w:sz w:val="22"/>
          <w:szCs w:val="22"/>
        </w:rPr>
      </w:pPr>
      <w:r w:rsidRPr="00647CE7">
        <w:rPr>
          <w:sz w:val="22"/>
          <w:szCs w:val="22"/>
        </w:rPr>
        <w:t>La nécessité de réaliser adopter et transmettre au Préfet de département, un schéma directeur de déploiement de celles-ci afin de bénéficier d’un taux de 75 % de prise en charge du coût de raccordement des IRVE,</w:t>
      </w:r>
    </w:p>
    <w:p w14:paraId="53AB432F" w14:textId="77777777" w:rsidR="008B2A0D" w:rsidRPr="00647CE7" w:rsidRDefault="008B2A0D" w:rsidP="008B2A0D">
      <w:pPr>
        <w:pStyle w:val="Paragraphedeliste"/>
        <w:ind w:left="0" w:right="-567"/>
        <w:jc w:val="both"/>
        <w:rPr>
          <w:sz w:val="22"/>
          <w:szCs w:val="22"/>
        </w:rPr>
      </w:pPr>
      <w:r w:rsidRPr="00647CE7">
        <w:rPr>
          <w:sz w:val="22"/>
          <w:szCs w:val="22"/>
        </w:rPr>
        <w:t>La reprise de la compétence IRVE sur le territoire de la CLE 1 par la CULHSM du HAVRE, ne permettant plus au SDE76 d’y développer son infrastructure mais de maintenir cependant le parc existant.</w:t>
      </w:r>
    </w:p>
    <w:p w14:paraId="6C3D3372" w14:textId="77777777" w:rsidR="008B2A0D" w:rsidRPr="00647CE7" w:rsidRDefault="008B2A0D" w:rsidP="008B2A0D">
      <w:pPr>
        <w:pStyle w:val="Paragraphedeliste"/>
        <w:ind w:left="0" w:right="-567"/>
        <w:jc w:val="both"/>
        <w:rPr>
          <w:sz w:val="22"/>
          <w:szCs w:val="22"/>
        </w:rPr>
      </w:pPr>
    </w:p>
    <w:p w14:paraId="02EB974D" w14:textId="77777777" w:rsidR="008B2A0D" w:rsidRPr="00647CE7" w:rsidRDefault="008B2A0D" w:rsidP="008B2A0D">
      <w:pPr>
        <w:pStyle w:val="Paragraphedeliste"/>
        <w:ind w:left="0" w:right="-567"/>
        <w:jc w:val="both"/>
        <w:rPr>
          <w:sz w:val="22"/>
          <w:szCs w:val="22"/>
        </w:rPr>
      </w:pPr>
      <w:r w:rsidRPr="00647CE7">
        <w:rPr>
          <w:sz w:val="22"/>
          <w:szCs w:val="22"/>
        </w:rPr>
        <w:t>Après en avoir délibéré, à l’unanimité le Conseil Municipal :</w:t>
      </w:r>
    </w:p>
    <w:p w14:paraId="23181441" w14:textId="77777777" w:rsidR="008B2A0D" w:rsidRPr="00647CE7" w:rsidRDefault="008B2A0D" w:rsidP="008B2A0D">
      <w:pPr>
        <w:pStyle w:val="Paragraphedeliste"/>
        <w:numPr>
          <w:ilvl w:val="0"/>
          <w:numId w:val="8"/>
        </w:numPr>
        <w:ind w:left="0" w:right="-567" w:firstLine="0"/>
        <w:jc w:val="both"/>
        <w:rPr>
          <w:sz w:val="22"/>
          <w:szCs w:val="22"/>
        </w:rPr>
      </w:pPr>
      <w:r w:rsidRPr="00647CE7">
        <w:rPr>
          <w:sz w:val="22"/>
          <w:szCs w:val="22"/>
        </w:rPr>
        <w:t>Approuve le transfert de la compétence communale « infrastructure de recharge pour véhicules électriques (IRVE) », au SDE76 pour la poursuite de la mise en place d’un service comprenant la création, l’exploitation et la maintenance de l’infrastructures de recharge</w:t>
      </w:r>
    </w:p>
    <w:p w14:paraId="6DCDCCB1" w14:textId="77777777" w:rsidR="008B2A0D" w:rsidRPr="00647CE7" w:rsidRDefault="008B2A0D" w:rsidP="008B2A0D">
      <w:pPr>
        <w:pStyle w:val="Paragraphedeliste"/>
        <w:numPr>
          <w:ilvl w:val="0"/>
          <w:numId w:val="8"/>
        </w:numPr>
        <w:ind w:left="0" w:right="-567" w:firstLine="0"/>
        <w:jc w:val="both"/>
        <w:rPr>
          <w:sz w:val="22"/>
          <w:szCs w:val="22"/>
        </w:rPr>
      </w:pPr>
      <w:r w:rsidRPr="00647CE7">
        <w:rPr>
          <w:sz w:val="22"/>
          <w:szCs w:val="22"/>
        </w:rPr>
        <w:t>Accepte les conditions techniques, administratives et financières d’exercice de cette compétence, telles qu’elles figurent dans la délibération fixant les subventions du SDE76,</w:t>
      </w:r>
    </w:p>
    <w:p w14:paraId="0B32934C" w14:textId="77777777" w:rsidR="008B2A0D" w:rsidRPr="00647CE7" w:rsidRDefault="008B2A0D" w:rsidP="008B2A0D">
      <w:pPr>
        <w:pStyle w:val="Paragraphedeliste"/>
        <w:numPr>
          <w:ilvl w:val="0"/>
          <w:numId w:val="8"/>
        </w:numPr>
        <w:ind w:left="0" w:right="-567" w:firstLine="0"/>
        <w:jc w:val="both"/>
        <w:rPr>
          <w:sz w:val="22"/>
          <w:szCs w:val="22"/>
        </w:rPr>
      </w:pPr>
      <w:r w:rsidRPr="00647CE7">
        <w:rPr>
          <w:sz w:val="22"/>
          <w:szCs w:val="22"/>
        </w:rPr>
        <w:t>Autorise le maire à signer tous les actes nécessaires au transfert de la compétence IRVE et à la mise en œuvre du projet.</w:t>
      </w:r>
    </w:p>
    <w:p w14:paraId="2E497ACA" w14:textId="77777777" w:rsidR="008B2A0D" w:rsidRPr="00647CE7" w:rsidRDefault="008B2A0D" w:rsidP="008B2A0D">
      <w:pPr>
        <w:numPr>
          <w:ilvl w:val="0"/>
          <w:numId w:val="8"/>
        </w:numPr>
        <w:autoSpaceDE w:val="0"/>
        <w:autoSpaceDN w:val="0"/>
        <w:adjustRightInd w:val="0"/>
        <w:ind w:left="0" w:right="-567" w:firstLine="0"/>
        <w:contextualSpacing/>
        <w:jc w:val="both"/>
        <w:rPr>
          <w:sz w:val="22"/>
          <w:szCs w:val="22"/>
        </w:rPr>
      </w:pPr>
      <w:r w:rsidRPr="00647CE7">
        <w:rPr>
          <w:sz w:val="22"/>
          <w:szCs w:val="22"/>
        </w:rPr>
        <w:t>Autorise Madame le Maire à signer tous les documents afférents à la présente décision,</w:t>
      </w:r>
    </w:p>
    <w:p w14:paraId="53F8695A" w14:textId="77777777" w:rsidR="008B2A0D" w:rsidRDefault="008B2A0D" w:rsidP="008B2A0D">
      <w:pPr>
        <w:autoSpaceDE w:val="0"/>
        <w:autoSpaceDN w:val="0"/>
        <w:adjustRightInd w:val="0"/>
        <w:ind w:right="-567"/>
        <w:contextualSpacing/>
        <w:jc w:val="both"/>
        <w:rPr>
          <w:sz w:val="22"/>
          <w:szCs w:val="22"/>
        </w:rPr>
      </w:pPr>
    </w:p>
    <w:p w14:paraId="7BEE96F4" w14:textId="77777777" w:rsidR="008B2A0D" w:rsidRDefault="008B2A0D" w:rsidP="008B2A0D">
      <w:pPr>
        <w:autoSpaceDE w:val="0"/>
        <w:autoSpaceDN w:val="0"/>
        <w:adjustRightInd w:val="0"/>
        <w:ind w:right="-567"/>
        <w:contextualSpacing/>
        <w:jc w:val="both"/>
        <w:rPr>
          <w:sz w:val="22"/>
          <w:szCs w:val="22"/>
        </w:rPr>
      </w:pPr>
      <w:r>
        <w:rPr>
          <w:sz w:val="22"/>
          <w:szCs w:val="22"/>
        </w:rPr>
        <w:t>Des travaux d’enfouissement des réseaux électriques et France Télécom sont actuellement en cours sur la RD 79, au niveau du carrefour au Mesnil et au niveau de la rue du Prémesnil.</w:t>
      </w:r>
    </w:p>
    <w:p w14:paraId="0B22191D" w14:textId="77777777" w:rsidR="008B2A0D" w:rsidRDefault="008B2A0D" w:rsidP="008B2A0D">
      <w:pPr>
        <w:autoSpaceDE w:val="0"/>
        <w:autoSpaceDN w:val="0"/>
        <w:adjustRightInd w:val="0"/>
        <w:ind w:right="-567"/>
        <w:contextualSpacing/>
        <w:jc w:val="both"/>
        <w:rPr>
          <w:sz w:val="22"/>
          <w:szCs w:val="22"/>
        </w:rPr>
      </w:pPr>
      <w:r>
        <w:rPr>
          <w:sz w:val="22"/>
          <w:szCs w:val="22"/>
        </w:rPr>
        <w:t>Un courrier sera expédié à SDE76 afin qu’il prévoit dès que possible la mise en souterrain des réseaux restés aériens  situés au bas de la route de Fécamp.</w:t>
      </w:r>
    </w:p>
    <w:p w14:paraId="362A146D" w14:textId="77777777" w:rsidR="008B2A0D" w:rsidRPr="00647CE7" w:rsidRDefault="008B2A0D" w:rsidP="008B2A0D">
      <w:pPr>
        <w:autoSpaceDE w:val="0"/>
        <w:autoSpaceDN w:val="0"/>
        <w:adjustRightInd w:val="0"/>
        <w:ind w:right="-567"/>
        <w:contextualSpacing/>
        <w:jc w:val="both"/>
        <w:rPr>
          <w:sz w:val="22"/>
          <w:szCs w:val="22"/>
        </w:rPr>
      </w:pPr>
    </w:p>
    <w:p w14:paraId="075E577E" w14:textId="77777777" w:rsidR="008B2A0D" w:rsidRPr="00647CE7" w:rsidRDefault="008B2A0D" w:rsidP="008B2A0D">
      <w:pPr>
        <w:autoSpaceDE w:val="0"/>
        <w:autoSpaceDN w:val="0"/>
        <w:adjustRightInd w:val="0"/>
        <w:ind w:right="-567"/>
        <w:contextualSpacing/>
        <w:jc w:val="both"/>
        <w:rPr>
          <w:b/>
          <w:bCs/>
          <w:sz w:val="22"/>
          <w:szCs w:val="22"/>
          <w:u w:val="single"/>
        </w:rPr>
      </w:pPr>
      <w:r w:rsidRPr="00647CE7">
        <w:rPr>
          <w:b/>
          <w:bCs/>
          <w:sz w:val="22"/>
          <w:szCs w:val="22"/>
          <w:u w:val="single"/>
        </w:rPr>
        <w:t xml:space="preserve">DELIBERATION </w:t>
      </w:r>
      <w:r>
        <w:rPr>
          <w:b/>
          <w:bCs/>
          <w:sz w:val="22"/>
          <w:szCs w:val="22"/>
          <w:u w:val="single"/>
        </w:rPr>
        <w:t>9</w:t>
      </w:r>
      <w:r w:rsidRPr="00647CE7">
        <w:rPr>
          <w:b/>
          <w:bCs/>
          <w:sz w:val="22"/>
          <w:szCs w:val="22"/>
          <w:u w:val="single"/>
        </w:rPr>
        <w:t> : TAXE D’AMENAGEMENT</w:t>
      </w:r>
    </w:p>
    <w:p w14:paraId="494F3199" w14:textId="77777777" w:rsidR="008B2A0D" w:rsidRPr="00647CE7" w:rsidRDefault="008B2A0D" w:rsidP="008B2A0D">
      <w:pPr>
        <w:autoSpaceDE w:val="0"/>
        <w:autoSpaceDN w:val="0"/>
        <w:adjustRightInd w:val="0"/>
        <w:ind w:right="-567"/>
        <w:contextualSpacing/>
        <w:jc w:val="both"/>
        <w:rPr>
          <w:sz w:val="22"/>
          <w:szCs w:val="22"/>
        </w:rPr>
      </w:pPr>
    </w:p>
    <w:p w14:paraId="7E2E9697" w14:textId="77777777" w:rsidR="008B2A0D" w:rsidRPr="00647CE7" w:rsidRDefault="008B2A0D" w:rsidP="008B2A0D">
      <w:pPr>
        <w:autoSpaceDE w:val="0"/>
        <w:autoSpaceDN w:val="0"/>
        <w:adjustRightInd w:val="0"/>
        <w:ind w:right="-567"/>
        <w:contextualSpacing/>
        <w:jc w:val="both"/>
        <w:rPr>
          <w:sz w:val="22"/>
          <w:szCs w:val="22"/>
        </w:rPr>
      </w:pPr>
      <w:r w:rsidRPr="00647CE7">
        <w:rPr>
          <w:sz w:val="22"/>
          <w:szCs w:val="22"/>
        </w:rPr>
        <w:t>Considérant :</w:t>
      </w:r>
    </w:p>
    <w:p w14:paraId="5C542128" w14:textId="77777777" w:rsidR="008B2A0D" w:rsidRPr="00647CE7" w:rsidRDefault="008B2A0D" w:rsidP="008B2A0D">
      <w:pPr>
        <w:pStyle w:val="Paragraphedeliste"/>
        <w:numPr>
          <w:ilvl w:val="0"/>
          <w:numId w:val="8"/>
        </w:numPr>
        <w:autoSpaceDE w:val="0"/>
        <w:autoSpaceDN w:val="0"/>
        <w:adjustRightInd w:val="0"/>
        <w:ind w:left="0" w:right="-567" w:firstLine="0"/>
        <w:jc w:val="both"/>
        <w:rPr>
          <w:sz w:val="22"/>
          <w:szCs w:val="22"/>
        </w:rPr>
      </w:pPr>
      <w:r w:rsidRPr="00647CE7">
        <w:rPr>
          <w:sz w:val="22"/>
          <w:szCs w:val="22"/>
        </w:rPr>
        <w:t>la reconduction tacite de la délibération 1 du 15 novembre 2014 fixant le taux de la taxe d’aménagement à 3 % sans exonération,</w:t>
      </w:r>
    </w:p>
    <w:p w14:paraId="2288D094" w14:textId="77777777" w:rsidR="008B2A0D" w:rsidRPr="00647CE7" w:rsidRDefault="008B2A0D" w:rsidP="008B2A0D">
      <w:pPr>
        <w:pStyle w:val="Paragraphedeliste"/>
        <w:numPr>
          <w:ilvl w:val="0"/>
          <w:numId w:val="8"/>
        </w:numPr>
        <w:autoSpaceDE w:val="0"/>
        <w:autoSpaceDN w:val="0"/>
        <w:adjustRightInd w:val="0"/>
        <w:ind w:left="0" w:right="-567" w:firstLine="0"/>
        <w:jc w:val="both"/>
        <w:rPr>
          <w:sz w:val="22"/>
          <w:szCs w:val="22"/>
        </w:rPr>
      </w:pPr>
      <w:r w:rsidRPr="00647CE7">
        <w:rPr>
          <w:sz w:val="22"/>
          <w:szCs w:val="22"/>
        </w:rPr>
        <w:t>que le Conseil Municipal a, en vertu de l’article 12 de l’ordonnance sur la fiscalité n° 2022-883 du 14 juin 2022 ,  jusqu’au 1</w:t>
      </w:r>
      <w:r w:rsidRPr="00647CE7">
        <w:rPr>
          <w:sz w:val="22"/>
          <w:szCs w:val="22"/>
          <w:vertAlign w:val="superscript"/>
        </w:rPr>
        <w:t>er</w:t>
      </w:r>
      <w:r w:rsidRPr="00647CE7">
        <w:rPr>
          <w:sz w:val="22"/>
          <w:szCs w:val="22"/>
        </w:rPr>
        <w:t xml:space="preserve"> octobre pour se prononcer par délibération sur l’instauration ou le maintien de la taxe d’aménagement sur le territoire de Veulettes-sur-Mer et la fixation des taux d’imposition ainsi que les exonérations facultatives éventuelles, totales ou partielles en vertu de l’article 1635 quater A et suivants du code général des impôts pour une entrée en vigueur au 1</w:t>
      </w:r>
      <w:r w:rsidRPr="00647CE7">
        <w:rPr>
          <w:sz w:val="22"/>
          <w:szCs w:val="22"/>
          <w:vertAlign w:val="superscript"/>
        </w:rPr>
        <w:t>er</w:t>
      </w:r>
      <w:r w:rsidRPr="00647CE7">
        <w:rPr>
          <w:sz w:val="22"/>
          <w:szCs w:val="22"/>
        </w:rPr>
        <w:t xml:space="preserve"> janvier 2023,</w:t>
      </w:r>
    </w:p>
    <w:p w14:paraId="75B67775" w14:textId="77777777" w:rsidR="008B2A0D" w:rsidRPr="00647CE7" w:rsidRDefault="008B2A0D" w:rsidP="008B2A0D">
      <w:pPr>
        <w:pStyle w:val="Paragraphedeliste"/>
        <w:autoSpaceDE w:val="0"/>
        <w:autoSpaceDN w:val="0"/>
        <w:adjustRightInd w:val="0"/>
        <w:ind w:left="0" w:right="-567"/>
        <w:jc w:val="both"/>
        <w:rPr>
          <w:sz w:val="22"/>
          <w:szCs w:val="22"/>
        </w:rPr>
      </w:pPr>
    </w:p>
    <w:p w14:paraId="7411BE75" w14:textId="77777777" w:rsidR="008B2A0D" w:rsidRPr="00647CE7" w:rsidRDefault="008B2A0D" w:rsidP="008B2A0D">
      <w:pPr>
        <w:autoSpaceDE w:val="0"/>
        <w:autoSpaceDN w:val="0"/>
        <w:adjustRightInd w:val="0"/>
        <w:ind w:right="-567"/>
        <w:jc w:val="both"/>
        <w:rPr>
          <w:sz w:val="22"/>
          <w:szCs w:val="22"/>
        </w:rPr>
      </w:pPr>
      <w:r w:rsidRPr="00647CE7">
        <w:rPr>
          <w:sz w:val="22"/>
          <w:szCs w:val="22"/>
        </w:rPr>
        <w:t>Après avoir délibéré, à l’unanimité, le Conseil Municipal :</w:t>
      </w:r>
    </w:p>
    <w:p w14:paraId="67C4918D" w14:textId="77777777" w:rsidR="008B2A0D" w:rsidRPr="00647CE7" w:rsidRDefault="008B2A0D" w:rsidP="008B2A0D">
      <w:pPr>
        <w:pStyle w:val="Paragraphedeliste"/>
        <w:numPr>
          <w:ilvl w:val="0"/>
          <w:numId w:val="8"/>
        </w:numPr>
        <w:autoSpaceDE w:val="0"/>
        <w:autoSpaceDN w:val="0"/>
        <w:adjustRightInd w:val="0"/>
        <w:ind w:left="0" w:right="-567" w:firstLine="0"/>
        <w:jc w:val="both"/>
        <w:rPr>
          <w:sz w:val="22"/>
          <w:szCs w:val="22"/>
        </w:rPr>
      </w:pPr>
      <w:r w:rsidRPr="00647CE7">
        <w:rPr>
          <w:sz w:val="22"/>
          <w:szCs w:val="22"/>
        </w:rPr>
        <w:t>décide de maintenir et de reconduire tacitement le taux de la taxe d’aménagement à 3 % et de ne pas appliquer d’exonérations dites facultatives pour l’année 2023.</w:t>
      </w:r>
    </w:p>
    <w:p w14:paraId="7B10C295" w14:textId="77777777" w:rsidR="008B2A0D" w:rsidRPr="00AC0510" w:rsidRDefault="008B2A0D" w:rsidP="008B2A0D">
      <w:pPr>
        <w:pStyle w:val="Paragraphedeliste"/>
        <w:numPr>
          <w:ilvl w:val="0"/>
          <w:numId w:val="8"/>
        </w:numPr>
        <w:tabs>
          <w:tab w:val="left" w:pos="567"/>
        </w:tabs>
        <w:autoSpaceDE w:val="0"/>
        <w:autoSpaceDN w:val="0"/>
        <w:adjustRightInd w:val="0"/>
        <w:ind w:left="0" w:right="-567" w:firstLine="0"/>
        <w:jc w:val="both"/>
        <w:rPr>
          <w:bCs/>
          <w:sz w:val="22"/>
          <w:szCs w:val="22"/>
        </w:rPr>
      </w:pPr>
      <w:bookmarkStart w:id="1" w:name="_Hlk115432778"/>
      <w:r w:rsidRPr="00647CE7">
        <w:rPr>
          <w:sz w:val="22"/>
          <w:szCs w:val="22"/>
        </w:rPr>
        <w:t>Autorise Madame le Maire à accomplir tout acte nécessaire à l’exécution de la présente délibération</w:t>
      </w:r>
    </w:p>
    <w:p w14:paraId="4D05D1B4" w14:textId="77777777" w:rsidR="008B2A0D" w:rsidRDefault="008B2A0D" w:rsidP="008B2A0D">
      <w:pPr>
        <w:tabs>
          <w:tab w:val="left" w:pos="567"/>
        </w:tabs>
        <w:autoSpaceDE w:val="0"/>
        <w:autoSpaceDN w:val="0"/>
        <w:adjustRightInd w:val="0"/>
        <w:ind w:right="-567"/>
        <w:jc w:val="both"/>
        <w:rPr>
          <w:bCs/>
          <w:sz w:val="22"/>
          <w:szCs w:val="22"/>
        </w:rPr>
      </w:pPr>
    </w:p>
    <w:p w14:paraId="734ABEBA" w14:textId="77777777" w:rsidR="008B2A0D" w:rsidRDefault="008B2A0D" w:rsidP="008B2A0D">
      <w:pPr>
        <w:tabs>
          <w:tab w:val="left" w:pos="567"/>
        </w:tabs>
        <w:autoSpaceDE w:val="0"/>
        <w:autoSpaceDN w:val="0"/>
        <w:adjustRightInd w:val="0"/>
        <w:ind w:right="-567"/>
        <w:jc w:val="both"/>
        <w:rPr>
          <w:b/>
          <w:sz w:val="22"/>
          <w:szCs w:val="22"/>
          <w:u w:val="single"/>
        </w:rPr>
      </w:pPr>
      <w:r w:rsidRPr="00AC0510">
        <w:rPr>
          <w:b/>
          <w:sz w:val="22"/>
          <w:szCs w:val="22"/>
          <w:u w:val="single"/>
        </w:rPr>
        <w:t>MATERIEL DE VOIRIE AU CAMPING</w:t>
      </w:r>
    </w:p>
    <w:p w14:paraId="1583EBB2" w14:textId="77777777" w:rsidR="008B2A0D" w:rsidRDefault="008B2A0D" w:rsidP="008B2A0D">
      <w:pPr>
        <w:tabs>
          <w:tab w:val="left" w:pos="567"/>
        </w:tabs>
        <w:autoSpaceDE w:val="0"/>
        <w:autoSpaceDN w:val="0"/>
        <w:adjustRightInd w:val="0"/>
        <w:ind w:right="-567"/>
        <w:jc w:val="both"/>
        <w:rPr>
          <w:b/>
          <w:sz w:val="22"/>
          <w:szCs w:val="22"/>
          <w:u w:val="single"/>
        </w:rPr>
      </w:pPr>
      <w:r w:rsidRPr="005E7710">
        <w:rPr>
          <w:bCs/>
          <w:sz w:val="22"/>
          <w:szCs w:val="22"/>
        </w:rPr>
        <w:t>Madame le Maire expose qu’il y a actuellement deux tracteurs tondeuses au camping</w:t>
      </w:r>
      <w:r>
        <w:rPr>
          <w:b/>
          <w:sz w:val="22"/>
          <w:szCs w:val="22"/>
          <w:u w:val="single"/>
        </w:rPr>
        <w:t>.</w:t>
      </w:r>
    </w:p>
    <w:p w14:paraId="00F5C48A" w14:textId="77777777" w:rsidR="008B2A0D" w:rsidRPr="005E7710" w:rsidRDefault="008B2A0D" w:rsidP="008B2A0D">
      <w:pPr>
        <w:pStyle w:val="Paragraphedeliste"/>
        <w:numPr>
          <w:ilvl w:val="0"/>
          <w:numId w:val="16"/>
        </w:numPr>
        <w:tabs>
          <w:tab w:val="left" w:pos="567"/>
        </w:tabs>
        <w:autoSpaceDE w:val="0"/>
        <w:autoSpaceDN w:val="0"/>
        <w:adjustRightInd w:val="0"/>
        <w:ind w:right="-567"/>
        <w:jc w:val="both"/>
        <w:rPr>
          <w:bCs/>
          <w:sz w:val="22"/>
          <w:szCs w:val="22"/>
        </w:rPr>
      </w:pPr>
      <w:r>
        <w:rPr>
          <w:bCs/>
          <w:sz w:val="22"/>
          <w:szCs w:val="22"/>
        </w:rPr>
        <w:t xml:space="preserve"> Une</w:t>
      </w:r>
      <w:r w:rsidRPr="005E7710">
        <w:rPr>
          <w:bCs/>
          <w:sz w:val="22"/>
          <w:szCs w:val="22"/>
        </w:rPr>
        <w:t xml:space="preserve"> tondeuse autoportée JD 1026R </w:t>
      </w:r>
      <w:r>
        <w:rPr>
          <w:bCs/>
          <w:sz w:val="22"/>
          <w:szCs w:val="22"/>
        </w:rPr>
        <w:t xml:space="preserve">qui </w:t>
      </w:r>
      <w:r w:rsidRPr="005E7710">
        <w:rPr>
          <w:bCs/>
          <w:sz w:val="22"/>
          <w:szCs w:val="22"/>
        </w:rPr>
        <w:t>nécessite des réparations permettant de prolonger sa vie et l’utilisation qui en est faite pour un montant approximatif de 19 779.22 € TTC</w:t>
      </w:r>
    </w:p>
    <w:p w14:paraId="6F819070" w14:textId="77777777" w:rsidR="008B2A0D" w:rsidRDefault="008B2A0D" w:rsidP="008B2A0D">
      <w:pPr>
        <w:pStyle w:val="Paragraphedeliste"/>
        <w:numPr>
          <w:ilvl w:val="0"/>
          <w:numId w:val="16"/>
        </w:numPr>
        <w:tabs>
          <w:tab w:val="left" w:pos="567"/>
        </w:tabs>
        <w:autoSpaceDE w:val="0"/>
        <w:autoSpaceDN w:val="0"/>
        <w:adjustRightInd w:val="0"/>
        <w:ind w:right="-567"/>
        <w:jc w:val="both"/>
        <w:rPr>
          <w:bCs/>
          <w:sz w:val="22"/>
          <w:szCs w:val="22"/>
        </w:rPr>
      </w:pPr>
      <w:r>
        <w:rPr>
          <w:bCs/>
          <w:sz w:val="22"/>
          <w:szCs w:val="22"/>
        </w:rPr>
        <w:t xml:space="preserve">Un </w:t>
      </w:r>
      <w:r w:rsidRPr="005E7710">
        <w:rPr>
          <w:bCs/>
          <w:sz w:val="22"/>
          <w:szCs w:val="22"/>
        </w:rPr>
        <w:t xml:space="preserve">tracteur agricole JD 36 CH </w:t>
      </w:r>
      <w:r>
        <w:rPr>
          <w:bCs/>
          <w:sz w:val="22"/>
          <w:szCs w:val="22"/>
        </w:rPr>
        <w:t xml:space="preserve">que l’on pourrait </w:t>
      </w:r>
      <w:r w:rsidRPr="005E7710">
        <w:rPr>
          <w:bCs/>
          <w:sz w:val="22"/>
          <w:szCs w:val="22"/>
        </w:rPr>
        <w:t xml:space="preserve">remplacer par l’acquisition d’une nouvelle tondeuse autoportée </w:t>
      </w:r>
      <w:r>
        <w:rPr>
          <w:bCs/>
          <w:sz w:val="22"/>
          <w:szCs w:val="22"/>
        </w:rPr>
        <w:t xml:space="preserve">pour un montant de 33 960.00 € TTC </w:t>
      </w:r>
      <w:r w:rsidRPr="005E7710">
        <w:rPr>
          <w:bCs/>
          <w:sz w:val="22"/>
          <w:szCs w:val="22"/>
        </w:rPr>
        <w:t xml:space="preserve">avec reprise </w:t>
      </w:r>
      <w:r>
        <w:rPr>
          <w:bCs/>
          <w:sz w:val="22"/>
          <w:szCs w:val="22"/>
        </w:rPr>
        <w:t xml:space="preserve">de ce dernier </w:t>
      </w:r>
      <w:r w:rsidRPr="005E7710">
        <w:rPr>
          <w:bCs/>
          <w:sz w:val="22"/>
          <w:szCs w:val="22"/>
        </w:rPr>
        <w:t>pour environ 8 000.00 €</w:t>
      </w:r>
      <w:r>
        <w:rPr>
          <w:bCs/>
          <w:sz w:val="22"/>
          <w:szCs w:val="22"/>
        </w:rPr>
        <w:t xml:space="preserve"> HT.</w:t>
      </w:r>
    </w:p>
    <w:p w14:paraId="588EFC44" w14:textId="77777777" w:rsidR="008B2A0D" w:rsidRDefault="008B2A0D" w:rsidP="008B2A0D">
      <w:pPr>
        <w:pStyle w:val="Paragraphedeliste"/>
        <w:tabs>
          <w:tab w:val="left" w:pos="567"/>
        </w:tabs>
        <w:autoSpaceDE w:val="0"/>
        <w:autoSpaceDN w:val="0"/>
        <w:adjustRightInd w:val="0"/>
        <w:ind w:right="-567"/>
        <w:jc w:val="both"/>
        <w:rPr>
          <w:bCs/>
          <w:sz w:val="22"/>
          <w:szCs w:val="22"/>
        </w:rPr>
      </w:pPr>
      <w:r>
        <w:rPr>
          <w:bCs/>
          <w:sz w:val="22"/>
          <w:szCs w:val="22"/>
        </w:rPr>
        <w:t>Si l’acquisition de la nouvelle tondeuse autoportée était faite, aucune réparation ne serait effectuée sur la tondeuse 1026R, qui continuerait à être utilisée en l’état.</w:t>
      </w:r>
    </w:p>
    <w:p w14:paraId="0070B185" w14:textId="77777777" w:rsidR="008B2A0D" w:rsidRDefault="008B2A0D" w:rsidP="008B2A0D">
      <w:pPr>
        <w:pStyle w:val="Paragraphedeliste"/>
        <w:tabs>
          <w:tab w:val="left" w:pos="567"/>
        </w:tabs>
        <w:autoSpaceDE w:val="0"/>
        <w:autoSpaceDN w:val="0"/>
        <w:adjustRightInd w:val="0"/>
        <w:ind w:right="-567"/>
        <w:jc w:val="both"/>
        <w:rPr>
          <w:bCs/>
          <w:sz w:val="22"/>
          <w:szCs w:val="22"/>
        </w:rPr>
      </w:pPr>
    </w:p>
    <w:p w14:paraId="7E56F59B" w14:textId="77777777" w:rsidR="008B2A0D" w:rsidRPr="005E7710" w:rsidRDefault="008B2A0D" w:rsidP="008B2A0D">
      <w:pPr>
        <w:tabs>
          <w:tab w:val="left" w:pos="567"/>
        </w:tabs>
        <w:autoSpaceDE w:val="0"/>
        <w:autoSpaceDN w:val="0"/>
        <w:adjustRightInd w:val="0"/>
        <w:ind w:right="-567"/>
        <w:rPr>
          <w:bCs/>
          <w:sz w:val="22"/>
          <w:szCs w:val="22"/>
        </w:rPr>
      </w:pPr>
      <w:r w:rsidRPr="00556924">
        <w:rPr>
          <w:bCs/>
          <w:sz w:val="22"/>
          <w:szCs w:val="22"/>
        </w:rPr>
        <w:t>L’assemblée ne valide pas les réparations</w:t>
      </w:r>
      <w:r>
        <w:rPr>
          <w:bCs/>
          <w:sz w:val="22"/>
          <w:szCs w:val="22"/>
        </w:rPr>
        <w:t>, trop onéreuses,  un deuxième devis pourrait être sollicité et une réflexion est engagée sur ce point qui sera réexaminé avant l’établissement du BP du camping 2023.</w:t>
      </w:r>
    </w:p>
    <w:bookmarkEnd w:id="1"/>
    <w:p w14:paraId="691947A6" w14:textId="77777777" w:rsidR="008B2A0D" w:rsidRPr="00647CE7" w:rsidRDefault="008B2A0D" w:rsidP="008B2A0D">
      <w:pPr>
        <w:pStyle w:val="Paragraphedeliste"/>
        <w:autoSpaceDE w:val="0"/>
        <w:autoSpaceDN w:val="0"/>
        <w:adjustRightInd w:val="0"/>
        <w:ind w:left="0" w:right="-567"/>
        <w:jc w:val="both"/>
        <w:rPr>
          <w:sz w:val="22"/>
          <w:szCs w:val="22"/>
        </w:rPr>
      </w:pPr>
    </w:p>
    <w:p w14:paraId="09DE98EE" w14:textId="77777777" w:rsidR="008B2A0D" w:rsidRPr="00647CE7" w:rsidRDefault="008B2A0D" w:rsidP="008B2A0D">
      <w:pPr>
        <w:autoSpaceDE w:val="0"/>
        <w:autoSpaceDN w:val="0"/>
        <w:adjustRightInd w:val="0"/>
        <w:ind w:right="-567"/>
        <w:jc w:val="both"/>
        <w:rPr>
          <w:b/>
          <w:bCs/>
          <w:sz w:val="22"/>
          <w:szCs w:val="22"/>
          <w:u w:val="single"/>
        </w:rPr>
      </w:pPr>
      <w:r w:rsidRPr="00647CE7">
        <w:rPr>
          <w:b/>
          <w:bCs/>
          <w:sz w:val="22"/>
          <w:szCs w:val="22"/>
          <w:u w:val="single"/>
        </w:rPr>
        <w:t>DELIBERATION 10 : ECLAIRAGE PUBLIC PRIVE COMMUNAL AU CAMPING MUNICIPAL-TRAVAUX DE MISE EN LED -AMORTISSEMENTS DE LA SUBVENTION</w:t>
      </w:r>
    </w:p>
    <w:p w14:paraId="3B9D8BF9" w14:textId="77777777" w:rsidR="008B2A0D" w:rsidRPr="00647CE7" w:rsidRDefault="008B2A0D" w:rsidP="008B2A0D">
      <w:pPr>
        <w:autoSpaceDE w:val="0"/>
        <w:autoSpaceDN w:val="0"/>
        <w:adjustRightInd w:val="0"/>
        <w:ind w:right="-567"/>
        <w:jc w:val="both"/>
        <w:rPr>
          <w:b/>
          <w:bCs/>
          <w:sz w:val="22"/>
          <w:szCs w:val="22"/>
          <w:u w:val="single"/>
        </w:rPr>
      </w:pPr>
    </w:p>
    <w:p w14:paraId="260F9B10" w14:textId="77777777" w:rsidR="008B2A0D" w:rsidRPr="00647CE7" w:rsidRDefault="008B2A0D" w:rsidP="008B2A0D">
      <w:pPr>
        <w:pStyle w:val="Retraitcorpsdetexte"/>
        <w:spacing w:after="0"/>
        <w:ind w:left="0" w:right="-567"/>
        <w:jc w:val="both"/>
        <w:rPr>
          <w:sz w:val="22"/>
          <w:szCs w:val="22"/>
        </w:rPr>
      </w:pPr>
      <w:r w:rsidRPr="00647CE7">
        <w:rPr>
          <w:sz w:val="22"/>
          <w:szCs w:val="22"/>
        </w:rPr>
        <w:t>Vu la délibération 8 du 8 mars 2019 approuvant les travaux de remplacement des têtes de luminaires équipés en LED sur candélabres et éclairages extérieurs sis au camping municipal de Veulettes (domaine privé communal), travaux inscrits à l’inventaire sous le n° 57</w:t>
      </w:r>
    </w:p>
    <w:p w14:paraId="3FBC72DA" w14:textId="77777777" w:rsidR="008B2A0D" w:rsidRPr="00647CE7" w:rsidRDefault="008B2A0D" w:rsidP="008B2A0D">
      <w:pPr>
        <w:ind w:right="-567"/>
        <w:jc w:val="both"/>
        <w:outlineLvl w:val="0"/>
        <w:rPr>
          <w:sz w:val="22"/>
          <w:szCs w:val="22"/>
        </w:rPr>
      </w:pPr>
      <w:r w:rsidRPr="00647CE7">
        <w:rPr>
          <w:sz w:val="22"/>
          <w:szCs w:val="22"/>
        </w:rPr>
        <w:t xml:space="preserve">Considérant que ce programme était d’un montant TTC de 44 015.14 € dont 27 349.45 € HT de participation SDE 76 </w:t>
      </w:r>
    </w:p>
    <w:p w14:paraId="3B8EFE52" w14:textId="77777777" w:rsidR="008B2A0D" w:rsidRPr="00647CE7" w:rsidRDefault="008B2A0D" w:rsidP="008B2A0D">
      <w:pPr>
        <w:ind w:right="-567"/>
        <w:jc w:val="both"/>
        <w:outlineLvl w:val="0"/>
        <w:rPr>
          <w:sz w:val="22"/>
          <w:szCs w:val="22"/>
        </w:rPr>
      </w:pPr>
      <w:r w:rsidRPr="00647CE7">
        <w:rPr>
          <w:sz w:val="22"/>
          <w:szCs w:val="22"/>
        </w:rPr>
        <w:t>Considérant qu’il convient d’amortir la subvention perçue,</w:t>
      </w:r>
    </w:p>
    <w:p w14:paraId="77BF638E" w14:textId="77777777" w:rsidR="008B2A0D" w:rsidRPr="00647CE7" w:rsidRDefault="008B2A0D" w:rsidP="008B2A0D">
      <w:pPr>
        <w:ind w:right="-567"/>
        <w:jc w:val="both"/>
        <w:outlineLvl w:val="0"/>
        <w:rPr>
          <w:sz w:val="22"/>
          <w:szCs w:val="22"/>
        </w:rPr>
      </w:pPr>
    </w:p>
    <w:p w14:paraId="045B41A4" w14:textId="77777777" w:rsidR="008B2A0D" w:rsidRPr="00647CE7" w:rsidRDefault="008B2A0D" w:rsidP="008B2A0D">
      <w:pPr>
        <w:ind w:right="-567"/>
        <w:jc w:val="both"/>
        <w:outlineLvl w:val="0"/>
        <w:rPr>
          <w:sz w:val="22"/>
          <w:szCs w:val="22"/>
        </w:rPr>
      </w:pPr>
      <w:r w:rsidRPr="00647CE7">
        <w:rPr>
          <w:sz w:val="22"/>
          <w:szCs w:val="22"/>
        </w:rPr>
        <w:t>Après avoir délibéré, le conseil municipal, à l’unanimité décide :</w:t>
      </w:r>
    </w:p>
    <w:p w14:paraId="3BF1D837" w14:textId="77777777" w:rsidR="008B2A0D" w:rsidRPr="00647CE7" w:rsidRDefault="008B2A0D" w:rsidP="008B2A0D">
      <w:pPr>
        <w:pStyle w:val="Paragraphedeliste"/>
        <w:numPr>
          <w:ilvl w:val="0"/>
          <w:numId w:val="8"/>
        </w:numPr>
        <w:ind w:left="0" w:right="-567" w:firstLine="0"/>
        <w:jc w:val="both"/>
        <w:outlineLvl w:val="0"/>
        <w:rPr>
          <w:sz w:val="22"/>
          <w:szCs w:val="22"/>
        </w:rPr>
      </w:pPr>
      <w:r w:rsidRPr="00647CE7">
        <w:rPr>
          <w:sz w:val="22"/>
          <w:szCs w:val="22"/>
        </w:rPr>
        <w:t xml:space="preserve">D’amortir la subvention du SDE76 d’un montant de 27 349.45 € ht sur 20 années </w:t>
      </w:r>
    </w:p>
    <w:p w14:paraId="48009331" w14:textId="77777777" w:rsidR="008B2A0D" w:rsidRPr="00647CE7" w:rsidRDefault="008B2A0D" w:rsidP="008B2A0D">
      <w:pPr>
        <w:pStyle w:val="Paragraphedeliste"/>
        <w:numPr>
          <w:ilvl w:val="0"/>
          <w:numId w:val="8"/>
        </w:numPr>
        <w:ind w:left="0" w:right="-567" w:firstLine="0"/>
        <w:jc w:val="both"/>
        <w:outlineLvl w:val="0"/>
        <w:rPr>
          <w:sz w:val="22"/>
          <w:szCs w:val="22"/>
        </w:rPr>
      </w:pPr>
      <w:r w:rsidRPr="00647CE7">
        <w:rPr>
          <w:sz w:val="22"/>
          <w:szCs w:val="22"/>
        </w:rPr>
        <w:t>Que l’amortissement sera pris en compte à compter de l’année 2021</w:t>
      </w:r>
    </w:p>
    <w:p w14:paraId="591B9724" w14:textId="77777777" w:rsidR="008B2A0D" w:rsidRPr="00647CE7" w:rsidRDefault="008B2A0D" w:rsidP="008B2A0D">
      <w:pPr>
        <w:pStyle w:val="Paragraphedeliste"/>
        <w:numPr>
          <w:ilvl w:val="0"/>
          <w:numId w:val="8"/>
        </w:numPr>
        <w:ind w:left="0" w:right="-567" w:firstLine="0"/>
        <w:jc w:val="both"/>
        <w:outlineLvl w:val="0"/>
        <w:rPr>
          <w:sz w:val="22"/>
          <w:szCs w:val="22"/>
        </w:rPr>
      </w:pPr>
      <w:r w:rsidRPr="00647CE7">
        <w:rPr>
          <w:sz w:val="22"/>
          <w:szCs w:val="22"/>
        </w:rPr>
        <w:t>De procéder à la régularisation de cet amortissement en 2022 soit 1367.40 € x 2</w:t>
      </w:r>
    </w:p>
    <w:p w14:paraId="12821FD7" w14:textId="77777777" w:rsidR="008B2A0D" w:rsidRPr="00647CE7" w:rsidRDefault="008B2A0D" w:rsidP="008B2A0D">
      <w:pPr>
        <w:pStyle w:val="Paragraphedeliste"/>
        <w:numPr>
          <w:ilvl w:val="0"/>
          <w:numId w:val="8"/>
        </w:numPr>
        <w:tabs>
          <w:tab w:val="left" w:pos="567"/>
        </w:tabs>
        <w:autoSpaceDE w:val="0"/>
        <w:autoSpaceDN w:val="0"/>
        <w:adjustRightInd w:val="0"/>
        <w:ind w:left="0" w:right="-567" w:firstLine="0"/>
        <w:jc w:val="both"/>
        <w:rPr>
          <w:bCs/>
          <w:sz w:val="22"/>
          <w:szCs w:val="22"/>
        </w:rPr>
      </w:pPr>
      <w:r w:rsidRPr="00647CE7">
        <w:rPr>
          <w:sz w:val="22"/>
          <w:szCs w:val="22"/>
        </w:rPr>
        <w:t>D’autoriser Madame le Maire à accomplir tout acte nécessaire à l’exécution de la présente délibération</w:t>
      </w:r>
    </w:p>
    <w:p w14:paraId="250C33D4" w14:textId="77777777" w:rsidR="008B2A0D" w:rsidRPr="00647CE7" w:rsidRDefault="008B2A0D" w:rsidP="008B2A0D">
      <w:pPr>
        <w:pStyle w:val="Paragraphedeliste"/>
        <w:autoSpaceDE w:val="0"/>
        <w:autoSpaceDN w:val="0"/>
        <w:adjustRightInd w:val="0"/>
        <w:ind w:left="0" w:right="-567"/>
        <w:jc w:val="both"/>
        <w:rPr>
          <w:sz w:val="22"/>
          <w:szCs w:val="22"/>
        </w:rPr>
      </w:pPr>
    </w:p>
    <w:p w14:paraId="602D12BF" w14:textId="77777777" w:rsidR="008B2A0D" w:rsidRPr="00647CE7" w:rsidRDefault="008B2A0D" w:rsidP="008B2A0D">
      <w:pPr>
        <w:pStyle w:val="Paragraphedeliste"/>
        <w:autoSpaceDE w:val="0"/>
        <w:autoSpaceDN w:val="0"/>
        <w:adjustRightInd w:val="0"/>
        <w:ind w:left="0" w:right="-567"/>
        <w:jc w:val="both"/>
        <w:rPr>
          <w:b/>
          <w:bCs/>
          <w:sz w:val="22"/>
          <w:szCs w:val="22"/>
          <w:u w:val="single"/>
        </w:rPr>
      </w:pPr>
      <w:r w:rsidRPr="00647CE7">
        <w:rPr>
          <w:b/>
          <w:bCs/>
          <w:sz w:val="22"/>
          <w:szCs w:val="22"/>
          <w:u w:val="single"/>
        </w:rPr>
        <w:t>DELIBERATION 1</w:t>
      </w:r>
      <w:r>
        <w:rPr>
          <w:b/>
          <w:bCs/>
          <w:sz w:val="22"/>
          <w:szCs w:val="22"/>
          <w:u w:val="single"/>
        </w:rPr>
        <w:t>1</w:t>
      </w:r>
      <w:r w:rsidRPr="00647CE7">
        <w:rPr>
          <w:b/>
          <w:bCs/>
          <w:sz w:val="22"/>
          <w:szCs w:val="22"/>
          <w:u w:val="single"/>
        </w:rPr>
        <w:t xml:space="preserve">  : BUDGET CAMPING 2022- DECISION MODIFICATIVE N°2</w:t>
      </w:r>
    </w:p>
    <w:p w14:paraId="3C351536" w14:textId="77777777" w:rsidR="008B2A0D" w:rsidRPr="00647CE7" w:rsidRDefault="008B2A0D" w:rsidP="008B2A0D">
      <w:pPr>
        <w:pStyle w:val="Paragraphedeliste"/>
        <w:autoSpaceDE w:val="0"/>
        <w:autoSpaceDN w:val="0"/>
        <w:adjustRightInd w:val="0"/>
        <w:ind w:left="0" w:right="-567"/>
        <w:jc w:val="both"/>
        <w:rPr>
          <w:b/>
          <w:bCs/>
          <w:sz w:val="22"/>
          <w:szCs w:val="22"/>
          <w:u w:val="single"/>
        </w:rPr>
      </w:pPr>
    </w:p>
    <w:p w14:paraId="5B7B7AB4" w14:textId="77777777" w:rsidR="008B2A0D" w:rsidRPr="00647CE7" w:rsidRDefault="008B2A0D" w:rsidP="008B2A0D">
      <w:pPr>
        <w:tabs>
          <w:tab w:val="left" w:pos="540"/>
        </w:tabs>
        <w:ind w:right="-567"/>
        <w:contextualSpacing/>
        <w:jc w:val="both"/>
        <w:rPr>
          <w:b/>
          <w:sz w:val="22"/>
          <w:szCs w:val="22"/>
          <w:u w:val="single"/>
        </w:rPr>
      </w:pPr>
      <w:r w:rsidRPr="00647CE7">
        <w:rPr>
          <w:b/>
          <w:sz w:val="22"/>
          <w:szCs w:val="22"/>
          <w:u w:val="single"/>
        </w:rPr>
        <w:t>INVESTISSEMENT</w:t>
      </w:r>
    </w:p>
    <w:p w14:paraId="2B1F2D2C" w14:textId="77777777" w:rsidR="008B2A0D" w:rsidRPr="00647CE7" w:rsidRDefault="008B2A0D" w:rsidP="008B2A0D">
      <w:pPr>
        <w:tabs>
          <w:tab w:val="left" w:pos="567"/>
        </w:tabs>
        <w:ind w:right="-567"/>
        <w:contextualSpacing/>
        <w:jc w:val="both"/>
        <w:rPr>
          <w:bCs/>
          <w:sz w:val="22"/>
          <w:szCs w:val="22"/>
          <w:u w:val="single"/>
        </w:rPr>
      </w:pPr>
      <w:r w:rsidRPr="00647CE7">
        <w:rPr>
          <w:bCs/>
          <w:sz w:val="22"/>
          <w:szCs w:val="22"/>
          <w:u w:val="single"/>
        </w:rPr>
        <w:t>DEPENSES :</w:t>
      </w:r>
    </w:p>
    <w:p w14:paraId="6614CC65" w14:textId="77777777" w:rsidR="008B2A0D" w:rsidRPr="00647CE7" w:rsidRDefault="008B2A0D" w:rsidP="008B2A0D">
      <w:pPr>
        <w:tabs>
          <w:tab w:val="left" w:pos="567"/>
        </w:tabs>
        <w:ind w:right="-567"/>
        <w:contextualSpacing/>
        <w:jc w:val="both"/>
        <w:rPr>
          <w:bCs/>
          <w:sz w:val="22"/>
          <w:szCs w:val="22"/>
        </w:rPr>
      </w:pPr>
      <w:r w:rsidRPr="00647CE7">
        <w:rPr>
          <w:bCs/>
          <w:sz w:val="22"/>
          <w:szCs w:val="22"/>
        </w:rPr>
        <w:t>13916 (040)</w:t>
      </w:r>
      <w:r w:rsidRPr="00647CE7">
        <w:rPr>
          <w:bCs/>
          <w:sz w:val="22"/>
          <w:szCs w:val="22"/>
        </w:rPr>
        <w:tab/>
        <w:t>bâtiments</w:t>
      </w:r>
      <w:r w:rsidRPr="00647CE7">
        <w:rPr>
          <w:bCs/>
          <w:sz w:val="22"/>
          <w:szCs w:val="22"/>
        </w:rPr>
        <w:tab/>
      </w:r>
      <w:r w:rsidRPr="00647CE7">
        <w:rPr>
          <w:bCs/>
          <w:sz w:val="22"/>
          <w:szCs w:val="22"/>
        </w:rPr>
        <w:tab/>
      </w:r>
      <w:r>
        <w:rPr>
          <w:bCs/>
          <w:sz w:val="22"/>
          <w:szCs w:val="22"/>
        </w:rPr>
        <w:tab/>
      </w:r>
      <w:r w:rsidRPr="00647CE7">
        <w:rPr>
          <w:bCs/>
          <w:sz w:val="22"/>
          <w:szCs w:val="22"/>
        </w:rPr>
        <w:tab/>
      </w:r>
      <w:r w:rsidRPr="00647CE7">
        <w:rPr>
          <w:bCs/>
          <w:sz w:val="22"/>
          <w:szCs w:val="22"/>
        </w:rPr>
        <w:tab/>
        <w:t>+ 2 735.00 €</w:t>
      </w:r>
    </w:p>
    <w:p w14:paraId="46F22F9C" w14:textId="77777777" w:rsidR="008B2A0D" w:rsidRPr="00647CE7" w:rsidRDefault="008B2A0D" w:rsidP="008B2A0D">
      <w:pPr>
        <w:tabs>
          <w:tab w:val="left" w:pos="567"/>
        </w:tabs>
        <w:ind w:right="-567"/>
        <w:contextualSpacing/>
        <w:jc w:val="both"/>
        <w:rPr>
          <w:bCs/>
          <w:sz w:val="22"/>
          <w:szCs w:val="22"/>
        </w:rPr>
      </w:pPr>
      <w:r w:rsidRPr="00647CE7">
        <w:rPr>
          <w:bCs/>
          <w:sz w:val="22"/>
          <w:szCs w:val="22"/>
        </w:rPr>
        <w:t>2188 (21)</w:t>
      </w:r>
      <w:r w:rsidRPr="00647CE7">
        <w:rPr>
          <w:bCs/>
          <w:sz w:val="22"/>
          <w:szCs w:val="22"/>
        </w:rPr>
        <w:tab/>
        <w:t>Autres</w:t>
      </w:r>
      <w:r w:rsidRPr="00647CE7">
        <w:rPr>
          <w:bCs/>
          <w:sz w:val="22"/>
          <w:szCs w:val="22"/>
        </w:rPr>
        <w:tab/>
      </w:r>
      <w:r w:rsidRPr="00647CE7">
        <w:rPr>
          <w:bCs/>
          <w:sz w:val="22"/>
          <w:szCs w:val="22"/>
        </w:rPr>
        <w:tab/>
      </w:r>
      <w:r w:rsidRPr="00647CE7">
        <w:rPr>
          <w:bCs/>
          <w:sz w:val="22"/>
          <w:szCs w:val="22"/>
        </w:rPr>
        <w:tab/>
      </w:r>
      <w:r>
        <w:rPr>
          <w:bCs/>
          <w:sz w:val="22"/>
          <w:szCs w:val="22"/>
        </w:rPr>
        <w:tab/>
      </w:r>
      <w:r w:rsidRPr="00647CE7">
        <w:rPr>
          <w:bCs/>
          <w:sz w:val="22"/>
          <w:szCs w:val="22"/>
        </w:rPr>
        <w:tab/>
      </w:r>
      <w:r w:rsidRPr="00647CE7">
        <w:rPr>
          <w:bCs/>
          <w:sz w:val="22"/>
          <w:szCs w:val="22"/>
        </w:rPr>
        <w:tab/>
        <w:t>- 2 735.00 €</w:t>
      </w:r>
    </w:p>
    <w:p w14:paraId="5419433F" w14:textId="77777777" w:rsidR="008B2A0D" w:rsidRPr="00647CE7" w:rsidRDefault="008B2A0D" w:rsidP="008B2A0D">
      <w:pPr>
        <w:tabs>
          <w:tab w:val="left" w:pos="567"/>
        </w:tabs>
        <w:ind w:right="-567"/>
        <w:contextualSpacing/>
        <w:jc w:val="both"/>
        <w:rPr>
          <w:bCs/>
          <w:sz w:val="22"/>
          <w:szCs w:val="22"/>
        </w:rPr>
      </w:pPr>
    </w:p>
    <w:p w14:paraId="68359DFA" w14:textId="77777777" w:rsidR="008B2A0D" w:rsidRPr="00647CE7" w:rsidRDefault="008B2A0D" w:rsidP="008B2A0D">
      <w:pPr>
        <w:tabs>
          <w:tab w:val="left" w:pos="567"/>
        </w:tabs>
        <w:ind w:right="-567"/>
        <w:contextualSpacing/>
        <w:jc w:val="both"/>
        <w:rPr>
          <w:b/>
          <w:sz w:val="22"/>
          <w:szCs w:val="22"/>
          <w:u w:val="single"/>
        </w:rPr>
      </w:pPr>
      <w:r w:rsidRPr="00647CE7">
        <w:rPr>
          <w:b/>
          <w:sz w:val="22"/>
          <w:szCs w:val="22"/>
          <w:u w:val="single"/>
        </w:rPr>
        <w:t>FONCTIONNEMENT</w:t>
      </w:r>
    </w:p>
    <w:p w14:paraId="6BFA74B5" w14:textId="77777777" w:rsidR="008B2A0D" w:rsidRPr="00647CE7" w:rsidRDefault="008B2A0D" w:rsidP="008B2A0D">
      <w:pPr>
        <w:tabs>
          <w:tab w:val="left" w:pos="567"/>
        </w:tabs>
        <w:ind w:right="-567"/>
        <w:contextualSpacing/>
        <w:jc w:val="both"/>
        <w:rPr>
          <w:bCs/>
          <w:sz w:val="22"/>
          <w:szCs w:val="22"/>
          <w:u w:val="single"/>
        </w:rPr>
      </w:pPr>
      <w:r w:rsidRPr="00647CE7">
        <w:rPr>
          <w:bCs/>
          <w:sz w:val="22"/>
          <w:szCs w:val="22"/>
          <w:u w:val="single"/>
        </w:rPr>
        <w:t xml:space="preserve">RECETTES </w:t>
      </w:r>
    </w:p>
    <w:p w14:paraId="025C2B62" w14:textId="77777777" w:rsidR="008B2A0D" w:rsidRPr="00647CE7" w:rsidRDefault="008B2A0D" w:rsidP="008B2A0D">
      <w:pPr>
        <w:pStyle w:val="Paragraphedeliste"/>
        <w:tabs>
          <w:tab w:val="left" w:pos="567"/>
        </w:tabs>
        <w:autoSpaceDE w:val="0"/>
        <w:autoSpaceDN w:val="0"/>
        <w:adjustRightInd w:val="0"/>
        <w:ind w:left="0" w:right="-567"/>
        <w:jc w:val="both"/>
        <w:rPr>
          <w:sz w:val="22"/>
          <w:szCs w:val="22"/>
        </w:rPr>
      </w:pPr>
      <w:r w:rsidRPr="00647CE7">
        <w:rPr>
          <w:sz w:val="22"/>
          <w:szCs w:val="22"/>
        </w:rPr>
        <w:t>706 (70)</w:t>
      </w:r>
      <w:r w:rsidRPr="00647CE7">
        <w:rPr>
          <w:sz w:val="22"/>
          <w:szCs w:val="22"/>
        </w:rPr>
        <w:tab/>
      </w:r>
      <w:r w:rsidRPr="00647CE7">
        <w:rPr>
          <w:sz w:val="22"/>
          <w:szCs w:val="22"/>
        </w:rPr>
        <w:tab/>
        <w:t>Prestations de services</w:t>
      </w:r>
      <w:r w:rsidRPr="00647CE7">
        <w:rPr>
          <w:sz w:val="22"/>
          <w:szCs w:val="22"/>
        </w:rPr>
        <w:tab/>
      </w:r>
      <w:r w:rsidRPr="00647CE7">
        <w:rPr>
          <w:sz w:val="22"/>
          <w:szCs w:val="22"/>
        </w:rPr>
        <w:tab/>
      </w:r>
      <w:r w:rsidRPr="00647CE7">
        <w:rPr>
          <w:sz w:val="22"/>
          <w:szCs w:val="22"/>
        </w:rPr>
        <w:tab/>
        <w:t>- 2735.00 €</w:t>
      </w:r>
    </w:p>
    <w:p w14:paraId="24F90A2C" w14:textId="77777777" w:rsidR="008B2A0D" w:rsidRDefault="008B2A0D" w:rsidP="008B2A0D">
      <w:pPr>
        <w:pStyle w:val="Paragraphedeliste"/>
        <w:tabs>
          <w:tab w:val="left" w:pos="567"/>
        </w:tabs>
        <w:autoSpaceDE w:val="0"/>
        <w:autoSpaceDN w:val="0"/>
        <w:adjustRightInd w:val="0"/>
        <w:ind w:left="0" w:right="-567"/>
        <w:jc w:val="both"/>
        <w:rPr>
          <w:sz w:val="22"/>
          <w:szCs w:val="22"/>
        </w:rPr>
      </w:pPr>
      <w:r w:rsidRPr="00647CE7">
        <w:rPr>
          <w:sz w:val="22"/>
          <w:szCs w:val="22"/>
        </w:rPr>
        <w:t>777 (042)</w:t>
      </w:r>
      <w:r w:rsidRPr="00647CE7">
        <w:rPr>
          <w:sz w:val="22"/>
          <w:szCs w:val="22"/>
        </w:rPr>
        <w:tab/>
      </w:r>
      <w:r>
        <w:rPr>
          <w:sz w:val="22"/>
          <w:szCs w:val="22"/>
        </w:rPr>
        <w:tab/>
      </w:r>
      <w:r w:rsidRPr="00647CE7">
        <w:rPr>
          <w:sz w:val="22"/>
          <w:szCs w:val="22"/>
        </w:rPr>
        <w:t>Quote-part des subv. D’inv.</w:t>
      </w:r>
      <w:r w:rsidRPr="00647CE7">
        <w:rPr>
          <w:sz w:val="22"/>
          <w:szCs w:val="22"/>
        </w:rPr>
        <w:tab/>
      </w:r>
      <w:r w:rsidRPr="00647CE7">
        <w:rPr>
          <w:sz w:val="22"/>
          <w:szCs w:val="22"/>
        </w:rPr>
        <w:tab/>
        <w:t>+ 2735.00 €</w:t>
      </w:r>
    </w:p>
    <w:p w14:paraId="0107FCFA" w14:textId="77777777" w:rsidR="008B2A0D" w:rsidRPr="00647CE7" w:rsidRDefault="008B2A0D" w:rsidP="008B2A0D">
      <w:pPr>
        <w:pStyle w:val="Paragraphedeliste"/>
        <w:tabs>
          <w:tab w:val="left" w:pos="567"/>
        </w:tabs>
        <w:autoSpaceDE w:val="0"/>
        <w:autoSpaceDN w:val="0"/>
        <w:adjustRightInd w:val="0"/>
        <w:ind w:left="0" w:right="-567"/>
        <w:jc w:val="both"/>
        <w:rPr>
          <w:sz w:val="22"/>
          <w:szCs w:val="22"/>
        </w:rPr>
      </w:pPr>
    </w:p>
    <w:p w14:paraId="2A80B5C6" w14:textId="77777777" w:rsidR="008B2A0D" w:rsidRPr="00647CE7" w:rsidRDefault="008B2A0D" w:rsidP="008B2A0D">
      <w:pPr>
        <w:pStyle w:val="Paragraphedeliste"/>
        <w:tabs>
          <w:tab w:val="left" w:pos="567"/>
        </w:tabs>
        <w:autoSpaceDE w:val="0"/>
        <w:autoSpaceDN w:val="0"/>
        <w:adjustRightInd w:val="0"/>
        <w:ind w:left="0" w:right="-567"/>
        <w:jc w:val="both"/>
        <w:rPr>
          <w:sz w:val="22"/>
          <w:szCs w:val="22"/>
        </w:rPr>
      </w:pPr>
    </w:p>
    <w:p w14:paraId="26CA3431" w14:textId="77777777" w:rsidR="008B2A0D" w:rsidRPr="00647CE7" w:rsidRDefault="008B2A0D" w:rsidP="008B2A0D">
      <w:pPr>
        <w:ind w:right="-567"/>
        <w:jc w:val="both"/>
        <w:rPr>
          <w:b/>
          <w:bCs/>
          <w:sz w:val="22"/>
          <w:szCs w:val="22"/>
          <w:u w:val="single"/>
        </w:rPr>
      </w:pPr>
      <w:r w:rsidRPr="00647CE7">
        <w:rPr>
          <w:b/>
          <w:bCs/>
          <w:sz w:val="22"/>
          <w:szCs w:val="22"/>
          <w:u w:val="single"/>
        </w:rPr>
        <w:t>DELIBERATION 1</w:t>
      </w:r>
      <w:r>
        <w:rPr>
          <w:b/>
          <w:bCs/>
          <w:sz w:val="22"/>
          <w:szCs w:val="22"/>
          <w:u w:val="single"/>
        </w:rPr>
        <w:t xml:space="preserve">2 : </w:t>
      </w:r>
      <w:r w:rsidRPr="00647CE7">
        <w:rPr>
          <w:b/>
          <w:bCs/>
          <w:sz w:val="22"/>
          <w:szCs w:val="22"/>
          <w:u w:val="single"/>
        </w:rPr>
        <w:t>TABLEAU DES EMPLOIS – DELIBERATION DE PRINCIPE</w:t>
      </w:r>
    </w:p>
    <w:p w14:paraId="3640F0D0" w14:textId="77777777" w:rsidR="008B2A0D" w:rsidRPr="00647CE7" w:rsidRDefault="008B2A0D" w:rsidP="008B2A0D">
      <w:pPr>
        <w:ind w:right="-567"/>
        <w:jc w:val="both"/>
        <w:rPr>
          <w:b/>
          <w:bCs/>
          <w:sz w:val="22"/>
          <w:szCs w:val="22"/>
          <w:u w:val="single"/>
        </w:rPr>
      </w:pPr>
      <w:r w:rsidRPr="00647CE7">
        <w:rPr>
          <w:b/>
          <w:bCs/>
          <w:sz w:val="22"/>
          <w:szCs w:val="22"/>
          <w:u w:val="single"/>
        </w:rPr>
        <w:t>ANNULANT ET REMPLACANT LA DELIBERATION 17 DU 1</w:t>
      </w:r>
      <w:r w:rsidRPr="00647CE7">
        <w:rPr>
          <w:b/>
          <w:bCs/>
          <w:sz w:val="22"/>
          <w:szCs w:val="22"/>
          <w:u w:val="single"/>
          <w:vertAlign w:val="superscript"/>
        </w:rPr>
        <w:t>ER</w:t>
      </w:r>
      <w:r w:rsidRPr="00647CE7">
        <w:rPr>
          <w:b/>
          <w:bCs/>
          <w:sz w:val="22"/>
          <w:szCs w:val="22"/>
          <w:u w:val="single"/>
        </w:rPr>
        <w:t xml:space="preserve"> JUILLET 2022</w:t>
      </w:r>
    </w:p>
    <w:p w14:paraId="746335D0" w14:textId="77777777" w:rsidR="008B2A0D" w:rsidRPr="00647CE7" w:rsidRDefault="008B2A0D" w:rsidP="008B2A0D">
      <w:pPr>
        <w:spacing w:line="259" w:lineRule="auto"/>
        <w:ind w:right="-567"/>
        <w:jc w:val="both"/>
        <w:rPr>
          <w:b/>
          <w:bCs/>
          <w:sz w:val="22"/>
          <w:szCs w:val="22"/>
          <w:u w:val="single"/>
        </w:rPr>
      </w:pPr>
    </w:p>
    <w:p w14:paraId="1D14516B" w14:textId="77777777" w:rsidR="008B2A0D" w:rsidRPr="00647CE7" w:rsidRDefault="008B2A0D" w:rsidP="008B2A0D">
      <w:pPr>
        <w:spacing w:line="259" w:lineRule="auto"/>
        <w:ind w:right="-567"/>
        <w:jc w:val="both"/>
        <w:rPr>
          <w:sz w:val="22"/>
          <w:szCs w:val="22"/>
        </w:rPr>
      </w:pPr>
      <w:r w:rsidRPr="00647CE7">
        <w:rPr>
          <w:sz w:val="22"/>
          <w:szCs w:val="22"/>
        </w:rPr>
        <w:t>Conformément à l’article L.313-1 du Code Général de la Fonction Publique entré en vigueur le 01/03/2022, les emplois de chaque collectivité ou établissement mentionné à l’article L. 4 sont créés par l’organe délibérant de la collectivité ou établissement,</w:t>
      </w:r>
    </w:p>
    <w:p w14:paraId="2F843C3B" w14:textId="77777777" w:rsidR="008B2A0D" w:rsidRPr="00647CE7" w:rsidRDefault="008B2A0D" w:rsidP="008B2A0D">
      <w:pPr>
        <w:spacing w:line="259" w:lineRule="auto"/>
        <w:ind w:right="-567"/>
        <w:jc w:val="both"/>
        <w:rPr>
          <w:sz w:val="22"/>
          <w:szCs w:val="22"/>
        </w:rPr>
      </w:pPr>
      <w:r w:rsidRPr="00647CE7">
        <w:rPr>
          <w:sz w:val="22"/>
          <w:szCs w:val="22"/>
        </w:rPr>
        <w:t xml:space="preserve">Vu l’article L. 311-1 du CGFP énonçant le principe selon lesquels les postes civils des collectivités sont créés pour être occupés par des fonctionnaires. </w:t>
      </w:r>
    </w:p>
    <w:p w14:paraId="7F076C69" w14:textId="77777777" w:rsidR="008B2A0D" w:rsidRPr="00647CE7" w:rsidRDefault="008B2A0D" w:rsidP="008B2A0D">
      <w:pPr>
        <w:spacing w:line="259" w:lineRule="auto"/>
        <w:ind w:right="-567"/>
        <w:jc w:val="both"/>
        <w:rPr>
          <w:sz w:val="22"/>
          <w:szCs w:val="22"/>
        </w:rPr>
      </w:pPr>
      <w:r w:rsidRPr="00647CE7">
        <w:rPr>
          <w:sz w:val="22"/>
          <w:szCs w:val="22"/>
        </w:rPr>
        <w:t>Considérant que l’article L 332-8 du CGFP prévoit que sous réserve que cette vacance ait donné lieu aux formalités prévues à l’article L. 313-1 des emplois permanents peuvent être également occupés de manière permanente par des agents contractuels territoriaux » et que communes de moins de 1 000 habitants y sont autorisées,</w:t>
      </w:r>
    </w:p>
    <w:p w14:paraId="5AD6F533" w14:textId="77777777" w:rsidR="008B2A0D" w:rsidRPr="00647CE7" w:rsidRDefault="008B2A0D" w:rsidP="008B2A0D">
      <w:pPr>
        <w:spacing w:line="259" w:lineRule="auto"/>
        <w:ind w:right="-567"/>
        <w:jc w:val="both"/>
        <w:rPr>
          <w:sz w:val="22"/>
          <w:szCs w:val="22"/>
        </w:rPr>
      </w:pPr>
      <w:r w:rsidRPr="00647CE7">
        <w:rPr>
          <w:sz w:val="22"/>
          <w:szCs w:val="22"/>
        </w:rPr>
        <w:t>Vu les lignes directives de gestion communal du 14 décembre 2021,</w:t>
      </w:r>
    </w:p>
    <w:p w14:paraId="03898584" w14:textId="77777777" w:rsidR="008B2A0D" w:rsidRPr="00647CE7" w:rsidRDefault="008B2A0D" w:rsidP="008B2A0D">
      <w:pPr>
        <w:spacing w:line="259" w:lineRule="auto"/>
        <w:ind w:right="-567"/>
        <w:jc w:val="both"/>
        <w:rPr>
          <w:sz w:val="22"/>
          <w:szCs w:val="22"/>
        </w:rPr>
      </w:pPr>
      <w:r w:rsidRPr="00647CE7">
        <w:rPr>
          <w:sz w:val="22"/>
          <w:szCs w:val="22"/>
        </w:rPr>
        <w:t>Considérant qu’il appartient à l’assemblée délibérante, compte tenu des nécessités du service, de modifier le tableau des emplois, afin de permettre la continuité des besoins de service,</w:t>
      </w:r>
    </w:p>
    <w:p w14:paraId="4DD3C037" w14:textId="77777777" w:rsidR="008B2A0D" w:rsidRPr="00647CE7" w:rsidRDefault="008B2A0D" w:rsidP="008B2A0D">
      <w:pPr>
        <w:spacing w:line="259" w:lineRule="auto"/>
        <w:ind w:right="-567"/>
        <w:jc w:val="both"/>
        <w:rPr>
          <w:sz w:val="22"/>
          <w:szCs w:val="22"/>
        </w:rPr>
      </w:pPr>
      <w:r w:rsidRPr="00647CE7">
        <w:rPr>
          <w:sz w:val="22"/>
          <w:szCs w:val="22"/>
        </w:rPr>
        <w:t>Considérant que ces modifications, entraînent la suppression de l’emploi d’origine, et la création de l’emploi correspondant.</w:t>
      </w:r>
    </w:p>
    <w:p w14:paraId="4F81DEB6" w14:textId="77777777" w:rsidR="008B2A0D" w:rsidRPr="00647CE7" w:rsidRDefault="008B2A0D" w:rsidP="008B2A0D">
      <w:pPr>
        <w:spacing w:line="259" w:lineRule="auto"/>
        <w:ind w:right="-567"/>
        <w:jc w:val="both"/>
        <w:rPr>
          <w:sz w:val="22"/>
          <w:szCs w:val="22"/>
        </w:rPr>
      </w:pPr>
      <w:r w:rsidRPr="00647CE7">
        <w:rPr>
          <w:sz w:val="22"/>
          <w:szCs w:val="22"/>
        </w:rPr>
        <w:t>Vu le tableau des emplois approuvé le 14 janvier 2022 par délibération N°4,</w:t>
      </w:r>
    </w:p>
    <w:p w14:paraId="4449D910" w14:textId="77777777" w:rsidR="008B2A0D" w:rsidRPr="00647CE7" w:rsidRDefault="008B2A0D" w:rsidP="008B2A0D">
      <w:pPr>
        <w:spacing w:line="259" w:lineRule="auto"/>
        <w:ind w:right="-567"/>
        <w:jc w:val="both"/>
        <w:rPr>
          <w:sz w:val="22"/>
          <w:szCs w:val="22"/>
        </w:rPr>
      </w:pPr>
      <w:r w:rsidRPr="00647CE7">
        <w:rPr>
          <w:sz w:val="22"/>
          <w:szCs w:val="22"/>
        </w:rPr>
        <w:t>Vu la délibération n° 16 du 01/07/2022 autorisant le recrutement d’un agent contractuel sur un emploi permanent sur le grade adjoint administratif,</w:t>
      </w:r>
    </w:p>
    <w:p w14:paraId="601918B2" w14:textId="77777777" w:rsidR="008B2A0D" w:rsidRPr="00647CE7" w:rsidRDefault="008B2A0D" w:rsidP="008B2A0D">
      <w:pPr>
        <w:spacing w:line="259" w:lineRule="auto"/>
        <w:ind w:right="-567"/>
        <w:jc w:val="both"/>
        <w:rPr>
          <w:sz w:val="22"/>
          <w:szCs w:val="22"/>
        </w:rPr>
      </w:pPr>
      <w:r w:rsidRPr="00647CE7">
        <w:rPr>
          <w:sz w:val="22"/>
          <w:szCs w:val="22"/>
        </w:rPr>
        <w:lastRenderedPageBreak/>
        <w:t>Madame le Maire propose à l’assemblée :</w:t>
      </w:r>
    </w:p>
    <w:p w14:paraId="3DD5555B" w14:textId="77777777" w:rsidR="008B2A0D" w:rsidRPr="00647CE7" w:rsidRDefault="008B2A0D" w:rsidP="008B2A0D">
      <w:pPr>
        <w:spacing w:line="259" w:lineRule="auto"/>
        <w:ind w:right="-567"/>
        <w:jc w:val="both"/>
        <w:rPr>
          <w:sz w:val="22"/>
          <w:szCs w:val="22"/>
        </w:rPr>
      </w:pPr>
      <w:r w:rsidRPr="00647CE7">
        <w:rPr>
          <w:sz w:val="22"/>
          <w:szCs w:val="22"/>
          <w:u w:val="single"/>
        </w:rPr>
        <w:t>SERVICE COMMUNE</w:t>
      </w:r>
      <w:r w:rsidRPr="00647CE7">
        <w:rPr>
          <w:sz w:val="22"/>
          <w:szCs w:val="22"/>
        </w:rPr>
        <w:t> :</w:t>
      </w:r>
    </w:p>
    <w:p w14:paraId="3C386517" w14:textId="77777777" w:rsidR="008B2A0D" w:rsidRPr="00647CE7" w:rsidRDefault="008B2A0D" w:rsidP="008B2A0D">
      <w:pPr>
        <w:numPr>
          <w:ilvl w:val="0"/>
          <w:numId w:val="11"/>
        </w:numPr>
        <w:spacing w:after="160" w:line="259" w:lineRule="auto"/>
        <w:ind w:left="0" w:right="-567" w:firstLine="0"/>
        <w:contextualSpacing/>
        <w:jc w:val="both"/>
        <w:rPr>
          <w:sz w:val="22"/>
          <w:szCs w:val="22"/>
        </w:rPr>
      </w:pPr>
      <w:r w:rsidRPr="00647CE7">
        <w:rPr>
          <w:sz w:val="22"/>
          <w:szCs w:val="22"/>
        </w:rPr>
        <w:t>La suppression d’un emploi d’adjoint administratif territorial principal 2</w:t>
      </w:r>
      <w:r w:rsidRPr="00647CE7">
        <w:rPr>
          <w:sz w:val="22"/>
          <w:szCs w:val="22"/>
          <w:vertAlign w:val="superscript"/>
        </w:rPr>
        <w:t>ème</w:t>
      </w:r>
      <w:r w:rsidRPr="00647CE7">
        <w:rPr>
          <w:sz w:val="22"/>
          <w:szCs w:val="22"/>
        </w:rPr>
        <w:t xml:space="preserve"> classe à 20h/35</w:t>
      </w:r>
      <w:r w:rsidRPr="00647CE7">
        <w:rPr>
          <w:sz w:val="22"/>
          <w:szCs w:val="22"/>
          <w:vertAlign w:val="superscript"/>
        </w:rPr>
        <w:t>ème</w:t>
      </w:r>
      <w:r w:rsidRPr="00647CE7">
        <w:rPr>
          <w:sz w:val="22"/>
          <w:szCs w:val="22"/>
        </w:rPr>
        <w:t xml:space="preserve"> à compter du 01/08/2022 après départ à la retraite de l’agent titulaire en date du 01/04/2022</w:t>
      </w:r>
    </w:p>
    <w:p w14:paraId="5A8B05CF" w14:textId="77777777" w:rsidR="008B2A0D" w:rsidRPr="00647CE7" w:rsidRDefault="008B2A0D" w:rsidP="008B2A0D">
      <w:pPr>
        <w:numPr>
          <w:ilvl w:val="0"/>
          <w:numId w:val="11"/>
        </w:numPr>
        <w:spacing w:after="160" w:line="259" w:lineRule="auto"/>
        <w:ind w:left="0" w:right="-567" w:firstLine="0"/>
        <w:contextualSpacing/>
        <w:jc w:val="both"/>
        <w:rPr>
          <w:sz w:val="22"/>
          <w:szCs w:val="22"/>
        </w:rPr>
      </w:pPr>
      <w:r w:rsidRPr="00647CE7">
        <w:rPr>
          <w:sz w:val="22"/>
          <w:szCs w:val="22"/>
        </w:rPr>
        <w:t>La création d’un emploi d’adjoint administratif territorial à 20 h/35eme à compter du 01/08/2022</w:t>
      </w:r>
    </w:p>
    <w:p w14:paraId="226AC9F7" w14:textId="77777777" w:rsidR="008B2A0D" w:rsidRPr="00647CE7" w:rsidRDefault="008B2A0D" w:rsidP="008B2A0D">
      <w:pPr>
        <w:spacing w:line="259" w:lineRule="auto"/>
        <w:ind w:right="-567"/>
        <w:contextualSpacing/>
        <w:jc w:val="both"/>
        <w:rPr>
          <w:sz w:val="22"/>
          <w:szCs w:val="22"/>
        </w:rPr>
      </w:pPr>
    </w:p>
    <w:p w14:paraId="75D2D48E" w14:textId="77777777" w:rsidR="008B2A0D" w:rsidRPr="00647CE7" w:rsidRDefault="008B2A0D" w:rsidP="008B2A0D">
      <w:pPr>
        <w:spacing w:line="259" w:lineRule="auto"/>
        <w:ind w:right="-567"/>
        <w:jc w:val="both"/>
        <w:rPr>
          <w:sz w:val="22"/>
          <w:szCs w:val="22"/>
        </w:rPr>
      </w:pPr>
      <w:r w:rsidRPr="00647CE7">
        <w:rPr>
          <w:sz w:val="22"/>
          <w:szCs w:val="22"/>
        </w:rPr>
        <w:t xml:space="preserve">Avec au final la proposition du tableau des emplois ci-dessous : </w:t>
      </w:r>
    </w:p>
    <w:p w14:paraId="343144E5" w14:textId="77777777" w:rsidR="008B2A0D" w:rsidRPr="00647CE7" w:rsidRDefault="008B2A0D" w:rsidP="008B2A0D">
      <w:pPr>
        <w:ind w:right="-567"/>
        <w:jc w:val="both"/>
        <w:rPr>
          <w:sz w:val="22"/>
          <w:szCs w:val="22"/>
        </w:rPr>
      </w:pPr>
    </w:p>
    <w:tbl>
      <w:tblPr>
        <w:tblStyle w:val="Grilledutableau"/>
        <w:tblW w:w="0" w:type="auto"/>
        <w:tblLook w:val="01E0" w:firstRow="1" w:lastRow="1" w:firstColumn="1" w:lastColumn="1" w:noHBand="0" w:noVBand="0"/>
      </w:tblPr>
      <w:tblGrid>
        <w:gridCol w:w="5528"/>
        <w:gridCol w:w="704"/>
        <w:gridCol w:w="2830"/>
      </w:tblGrid>
      <w:tr w:rsidR="008B2A0D" w:rsidRPr="00647CE7" w14:paraId="0CB11DC9" w14:textId="77777777" w:rsidTr="009C75C8">
        <w:tc>
          <w:tcPr>
            <w:tcW w:w="6232" w:type="dxa"/>
            <w:gridSpan w:val="2"/>
          </w:tcPr>
          <w:p w14:paraId="612CE207" w14:textId="77777777" w:rsidR="008B2A0D" w:rsidRPr="00647CE7" w:rsidRDefault="008B2A0D" w:rsidP="009C75C8">
            <w:pPr>
              <w:ind w:right="-567"/>
              <w:jc w:val="both"/>
              <w:rPr>
                <w:b/>
                <w:sz w:val="22"/>
                <w:szCs w:val="22"/>
              </w:rPr>
            </w:pPr>
            <w:r w:rsidRPr="00647CE7">
              <w:rPr>
                <w:b/>
                <w:sz w:val="22"/>
                <w:szCs w:val="22"/>
              </w:rPr>
              <w:t>SERVICE ADMINISTRATIF</w:t>
            </w:r>
          </w:p>
        </w:tc>
        <w:tc>
          <w:tcPr>
            <w:tcW w:w="2830" w:type="dxa"/>
          </w:tcPr>
          <w:p w14:paraId="11E80268" w14:textId="77777777" w:rsidR="008B2A0D" w:rsidRPr="00647CE7" w:rsidRDefault="008B2A0D" w:rsidP="009C75C8">
            <w:pPr>
              <w:ind w:right="-567"/>
              <w:jc w:val="both"/>
              <w:rPr>
                <w:sz w:val="22"/>
                <w:szCs w:val="22"/>
              </w:rPr>
            </w:pPr>
            <w:r w:rsidRPr="00647CE7">
              <w:rPr>
                <w:sz w:val="22"/>
                <w:szCs w:val="22"/>
              </w:rPr>
              <w:t>Horaire hebdomadaire de service</w:t>
            </w:r>
          </w:p>
        </w:tc>
      </w:tr>
      <w:tr w:rsidR="008B2A0D" w:rsidRPr="00647CE7" w14:paraId="18D16D36" w14:textId="77777777" w:rsidTr="009C75C8">
        <w:tc>
          <w:tcPr>
            <w:tcW w:w="5528" w:type="dxa"/>
          </w:tcPr>
          <w:p w14:paraId="01D05EDF" w14:textId="77777777" w:rsidR="008B2A0D" w:rsidRPr="00647CE7" w:rsidRDefault="008B2A0D" w:rsidP="009C75C8">
            <w:pPr>
              <w:ind w:right="-567"/>
              <w:jc w:val="both"/>
              <w:rPr>
                <w:sz w:val="22"/>
                <w:szCs w:val="22"/>
              </w:rPr>
            </w:pPr>
            <w:r w:rsidRPr="00647CE7">
              <w:rPr>
                <w:sz w:val="22"/>
                <w:szCs w:val="22"/>
              </w:rPr>
              <w:t>Rédacteur</w:t>
            </w:r>
          </w:p>
        </w:tc>
        <w:tc>
          <w:tcPr>
            <w:tcW w:w="704" w:type="dxa"/>
          </w:tcPr>
          <w:p w14:paraId="31D442FD" w14:textId="77777777" w:rsidR="008B2A0D" w:rsidRPr="00647CE7" w:rsidRDefault="008B2A0D" w:rsidP="009C75C8">
            <w:pPr>
              <w:ind w:right="-567"/>
              <w:jc w:val="both"/>
              <w:rPr>
                <w:sz w:val="22"/>
                <w:szCs w:val="22"/>
              </w:rPr>
            </w:pPr>
            <w:r w:rsidRPr="00647CE7">
              <w:rPr>
                <w:sz w:val="22"/>
                <w:szCs w:val="22"/>
              </w:rPr>
              <w:t>1</w:t>
            </w:r>
          </w:p>
        </w:tc>
        <w:tc>
          <w:tcPr>
            <w:tcW w:w="2830" w:type="dxa"/>
          </w:tcPr>
          <w:p w14:paraId="371AC3AC" w14:textId="77777777" w:rsidR="008B2A0D" w:rsidRPr="00647CE7" w:rsidRDefault="008B2A0D" w:rsidP="009C75C8">
            <w:pPr>
              <w:ind w:right="-567"/>
              <w:jc w:val="both"/>
              <w:rPr>
                <w:sz w:val="22"/>
                <w:szCs w:val="22"/>
              </w:rPr>
            </w:pPr>
            <w:r w:rsidRPr="00647CE7">
              <w:rPr>
                <w:sz w:val="22"/>
                <w:szCs w:val="22"/>
              </w:rPr>
              <w:t>35/35 ème</w:t>
            </w:r>
          </w:p>
        </w:tc>
      </w:tr>
      <w:tr w:rsidR="008B2A0D" w:rsidRPr="00647CE7" w14:paraId="07678BB9" w14:textId="77777777" w:rsidTr="009C75C8">
        <w:tc>
          <w:tcPr>
            <w:tcW w:w="5528" w:type="dxa"/>
          </w:tcPr>
          <w:p w14:paraId="35576E49" w14:textId="77777777" w:rsidR="008B2A0D" w:rsidRPr="00647CE7" w:rsidRDefault="008B2A0D" w:rsidP="009C75C8">
            <w:pPr>
              <w:ind w:right="-567"/>
              <w:jc w:val="both"/>
              <w:rPr>
                <w:sz w:val="22"/>
                <w:szCs w:val="22"/>
              </w:rPr>
            </w:pPr>
            <w:r w:rsidRPr="00647CE7">
              <w:rPr>
                <w:sz w:val="22"/>
                <w:szCs w:val="22"/>
              </w:rPr>
              <w:t>Suppression adjoint administratif territorial principal 2</w:t>
            </w:r>
            <w:r w:rsidRPr="00647CE7">
              <w:rPr>
                <w:sz w:val="22"/>
                <w:szCs w:val="22"/>
                <w:vertAlign w:val="superscript"/>
              </w:rPr>
              <w:t>ème</w:t>
            </w:r>
            <w:r w:rsidRPr="00647CE7">
              <w:rPr>
                <w:sz w:val="22"/>
                <w:szCs w:val="22"/>
              </w:rPr>
              <w:t xml:space="preserve"> classe</w:t>
            </w:r>
          </w:p>
        </w:tc>
        <w:tc>
          <w:tcPr>
            <w:tcW w:w="704" w:type="dxa"/>
          </w:tcPr>
          <w:p w14:paraId="762EACCD" w14:textId="77777777" w:rsidR="008B2A0D" w:rsidRPr="00647CE7" w:rsidRDefault="008B2A0D" w:rsidP="009C75C8">
            <w:pPr>
              <w:ind w:right="-567"/>
              <w:contextualSpacing/>
              <w:jc w:val="both"/>
              <w:rPr>
                <w:sz w:val="22"/>
                <w:szCs w:val="22"/>
              </w:rPr>
            </w:pPr>
            <w:r w:rsidRPr="00647CE7">
              <w:rPr>
                <w:sz w:val="22"/>
                <w:szCs w:val="22"/>
              </w:rPr>
              <w:t>-1</w:t>
            </w:r>
          </w:p>
        </w:tc>
        <w:tc>
          <w:tcPr>
            <w:tcW w:w="2830" w:type="dxa"/>
          </w:tcPr>
          <w:p w14:paraId="77A81CD8" w14:textId="77777777" w:rsidR="008B2A0D" w:rsidRPr="00647CE7" w:rsidRDefault="008B2A0D" w:rsidP="009C75C8">
            <w:pPr>
              <w:ind w:right="-567"/>
              <w:jc w:val="both"/>
              <w:rPr>
                <w:sz w:val="22"/>
                <w:szCs w:val="22"/>
              </w:rPr>
            </w:pPr>
            <w:r w:rsidRPr="00647CE7">
              <w:rPr>
                <w:sz w:val="22"/>
                <w:szCs w:val="22"/>
              </w:rPr>
              <w:t>20/35 ème</w:t>
            </w:r>
          </w:p>
        </w:tc>
      </w:tr>
      <w:tr w:rsidR="008B2A0D" w:rsidRPr="00647CE7" w14:paraId="003FD091" w14:textId="77777777" w:rsidTr="009C75C8">
        <w:tc>
          <w:tcPr>
            <w:tcW w:w="5528" w:type="dxa"/>
          </w:tcPr>
          <w:p w14:paraId="2A67F86C" w14:textId="77777777" w:rsidR="008B2A0D" w:rsidRPr="00647CE7" w:rsidRDefault="008B2A0D" w:rsidP="009C75C8">
            <w:pPr>
              <w:ind w:right="-567"/>
              <w:jc w:val="both"/>
              <w:rPr>
                <w:sz w:val="22"/>
                <w:szCs w:val="22"/>
              </w:rPr>
            </w:pPr>
            <w:r w:rsidRPr="00647CE7">
              <w:rPr>
                <w:sz w:val="22"/>
                <w:szCs w:val="22"/>
              </w:rPr>
              <w:t>Création adjoint administratif territorial</w:t>
            </w:r>
          </w:p>
        </w:tc>
        <w:tc>
          <w:tcPr>
            <w:tcW w:w="704" w:type="dxa"/>
          </w:tcPr>
          <w:p w14:paraId="71B21442" w14:textId="77777777" w:rsidR="008B2A0D" w:rsidRPr="00647CE7" w:rsidRDefault="008B2A0D" w:rsidP="009C75C8">
            <w:pPr>
              <w:ind w:right="-567"/>
              <w:contextualSpacing/>
              <w:jc w:val="both"/>
              <w:rPr>
                <w:sz w:val="22"/>
                <w:szCs w:val="22"/>
              </w:rPr>
            </w:pPr>
            <w:r w:rsidRPr="00647CE7">
              <w:rPr>
                <w:sz w:val="22"/>
                <w:szCs w:val="22"/>
              </w:rPr>
              <w:t>1</w:t>
            </w:r>
          </w:p>
        </w:tc>
        <w:tc>
          <w:tcPr>
            <w:tcW w:w="2830" w:type="dxa"/>
          </w:tcPr>
          <w:p w14:paraId="57C01DB0" w14:textId="77777777" w:rsidR="008B2A0D" w:rsidRPr="00647CE7" w:rsidRDefault="008B2A0D" w:rsidP="009C75C8">
            <w:pPr>
              <w:ind w:right="-567"/>
              <w:jc w:val="both"/>
              <w:rPr>
                <w:sz w:val="22"/>
                <w:szCs w:val="22"/>
              </w:rPr>
            </w:pPr>
            <w:r w:rsidRPr="00647CE7">
              <w:rPr>
                <w:sz w:val="22"/>
                <w:szCs w:val="22"/>
              </w:rPr>
              <w:t>20/35ème</w:t>
            </w:r>
          </w:p>
        </w:tc>
      </w:tr>
      <w:tr w:rsidR="008B2A0D" w:rsidRPr="00647CE7" w14:paraId="12C68202" w14:textId="77777777" w:rsidTr="009C75C8">
        <w:tc>
          <w:tcPr>
            <w:tcW w:w="9062" w:type="dxa"/>
            <w:gridSpan w:val="3"/>
          </w:tcPr>
          <w:p w14:paraId="2B31062C" w14:textId="77777777" w:rsidR="008B2A0D" w:rsidRPr="00647CE7" w:rsidRDefault="008B2A0D" w:rsidP="009C75C8">
            <w:pPr>
              <w:ind w:right="-567"/>
              <w:jc w:val="both"/>
              <w:rPr>
                <w:sz w:val="22"/>
                <w:szCs w:val="22"/>
              </w:rPr>
            </w:pPr>
            <w:r w:rsidRPr="00647CE7">
              <w:rPr>
                <w:b/>
                <w:sz w:val="22"/>
                <w:szCs w:val="22"/>
              </w:rPr>
              <w:t>SERVICE VOIRIE ET ENTRETIEN GENERAL</w:t>
            </w:r>
          </w:p>
        </w:tc>
      </w:tr>
      <w:tr w:rsidR="008B2A0D" w:rsidRPr="00647CE7" w14:paraId="35D80108" w14:textId="77777777" w:rsidTr="009C75C8">
        <w:trPr>
          <w:trHeight w:val="204"/>
        </w:trPr>
        <w:tc>
          <w:tcPr>
            <w:tcW w:w="5528" w:type="dxa"/>
          </w:tcPr>
          <w:p w14:paraId="6476352E" w14:textId="77777777" w:rsidR="008B2A0D" w:rsidRPr="00647CE7" w:rsidRDefault="008B2A0D" w:rsidP="009C75C8">
            <w:pPr>
              <w:ind w:right="-567"/>
              <w:jc w:val="both"/>
              <w:rPr>
                <w:sz w:val="22"/>
                <w:szCs w:val="22"/>
              </w:rPr>
            </w:pPr>
            <w:r w:rsidRPr="00647CE7">
              <w:rPr>
                <w:sz w:val="22"/>
                <w:szCs w:val="22"/>
              </w:rPr>
              <w:t>Adjoint technique territorial principal 1</w:t>
            </w:r>
            <w:r w:rsidRPr="00647CE7">
              <w:rPr>
                <w:sz w:val="22"/>
                <w:szCs w:val="22"/>
                <w:vertAlign w:val="superscript"/>
              </w:rPr>
              <w:t>ère</w:t>
            </w:r>
            <w:r w:rsidRPr="00647CE7">
              <w:rPr>
                <w:sz w:val="22"/>
                <w:szCs w:val="22"/>
              </w:rPr>
              <w:t xml:space="preserve"> classe</w:t>
            </w:r>
          </w:p>
        </w:tc>
        <w:tc>
          <w:tcPr>
            <w:tcW w:w="704" w:type="dxa"/>
          </w:tcPr>
          <w:p w14:paraId="25E3173B" w14:textId="77777777" w:rsidR="008B2A0D" w:rsidRPr="00647CE7" w:rsidRDefault="008B2A0D" w:rsidP="009C75C8">
            <w:pPr>
              <w:ind w:right="-567"/>
              <w:jc w:val="both"/>
              <w:rPr>
                <w:sz w:val="22"/>
                <w:szCs w:val="22"/>
              </w:rPr>
            </w:pPr>
            <w:r w:rsidRPr="00647CE7">
              <w:rPr>
                <w:sz w:val="22"/>
                <w:szCs w:val="22"/>
              </w:rPr>
              <w:t>4</w:t>
            </w:r>
          </w:p>
        </w:tc>
        <w:tc>
          <w:tcPr>
            <w:tcW w:w="2830" w:type="dxa"/>
          </w:tcPr>
          <w:p w14:paraId="13FEED08" w14:textId="77777777" w:rsidR="008B2A0D" w:rsidRPr="00647CE7" w:rsidRDefault="008B2A0D" w:rsidP="009C75C8">
            <w:pPr>
              <w:ind w:right="-567"/>
              <w:jc w:val="both"/>
              <w:rPr>
                <w:sz w:val="22"/>
                <w:szCs w:val="22"/>
              </w:rPr>
            </w:pPr>
            <w:r w:rsidRPr="00647CE7">
              <w:rPr>
                <w:sz w:val="22"/>
                <w:szCs w:val="22"/>
              </w:rPr>
              <w:t>35/35 ème</w:t>
            </w:r>
          </w:p>
        </w:tc>
      </w:tr>
      <w:tr w:rsidR="008B2A0D" w:rsidRPr="00647CE7" w14:paraId="5C7EBDD3" w14:textId="77777777" w:rsidTr="009C75C8">
        <w:tc>
          <w:tcPr>
            <w:tcW w:w="5528" w:type="dxa"/>
          </w:tcPr>
          <w:p w14:paraId="3AAC616E" w14:textId="77777777" w:rsidR="008B2A0D" w:rsidRPr="00647CE7" w:rsidRDefault="008B2A0D" w:rsidP="009C75C8">
            <w:pPr>
              <w:ind w:right="-567"/>
              <w:jc w:val="both"/>
              <w:rPr>
                <w:sz w:val="22"/>
                <w:szCs w:val="22"/>
              </w:rPr>
            </w:pPr>
            <w:r w:rsidRPr="00647CE7">
              <w:rPr>
                <w:sz w:val="22"/>
                <w:szCs w:val="22"/>
              </w:rPr>
              <w:t>Adjoint technique territorial</w:t>
            </w:r>
          </w:p>
        </w:tc>
        <w:tc>
          <w:tcPr>
            <w:tcW w:w="704" w:type="dxa"/>
          </w:tcPr>
          <w:p w14:paraId="0222846B" w14:textId="77777777" w:rsidR="008B2A0D" w:rsidRPr="00647CE7" w:rsidRDefault="008B2A0D" w:rsidP="009C75C8">
            <w:pPr>
              <w:ind w:right="-567"/>
              <w:jc w:val="both"/>
              <w:rPr>
                <w:sz w:val="22"/>
                <w:szCs w:val="22"/>
              </w:rPr>
            </w:pPr>
            <w:r w:rsidRPr="00647CE7">
              <w:rPr>
                <w:sz w:val="22"/>
                <w:szCs w:val="22"/>
              </w:rPr>
              <w:t>1</w:t>
            </w:r>
          </w:p>
        </w:tc>
        <w:tc>
          <w:tcPr>
            <w:tcW w:w="2830" w:type="dxa"/>
          </w:tcPr>
          <w:p w14:paraId="013EACFB" w14:textId="77777777" w:rsidR="008B2A0D" w:rsidRPr="00647CE7" w:rsidRDefault="008B2A0D" w:rsidP="009C75C8">
            <w:pPr>
              <w:ind w:right="-567"/>
              <w:jc w:val="both"/>
              <w:rPr>
                <w:sz w:val="22"/>
                <w:szCs w:val="22"/>
              </w:rPr>
            </w:pPr>
            <w:r w:rsidRPr="00647CE7">
              <w:rPr>
                <w:sz w:val="22"/>
                <w:szCs w:val="22"/>
              </w:rPr>
              <w:t>12/35ème</w:t>
            </w:r>
          </w:p>
        </w:tc>
      </w:tr>
      <w:tr w:rsidR="008B2A0D" w:rsidRPr="00647CE7" w14:paraId="58F7BCB8" w14:textId="77777777" w:rsidTr="009C75C8">
        <w:tc>
          <w:tcPr>
            <w:tcW w:w="5528" w:type="dxa"/>
          </w:tcPr>
          <w:p w14:paraId="054531AD" w14:textId="77777777" w:rsidR="008B2A0D" w:rsidRPr="00647CE7" w:rsidRDefault="008B2A0D" w:rsidP="009C75C8">
            <w:pPr>
              <w:ind w:right="-567"/>
              <w:jc w:val="both"/>
              <w:rPr>
                <w:sz w:val="22"/>
                <w:szCs w:val="22"/>
              </w:rPr>
            </w:pPr>
            <w:r w:rsidRPr="00647CE7">
              <w:rPr>
                <w:sz w:val="22"/>
                <w:szCs w:val="22"/>
              </w:rPr>
              <w:t>Agent de maîtrise principal</w:t>
            </w:r>
          </w:p>
        </w:tc>
        <w:tc>
          <w:tcPr>
            <w:tcW w:w="704" w:type="dxa"/>
          </w:tcPr>
          <w:p w14:paraId="4A8F5B0A" w14:textId="77777777" w:rsidR="008B2A0D" w:rsidRPr="00647CE7" w:rsidRDefault="008B2A0D" w:rsidP="009C75C8">
            <w:pPr>
              <w:ind w:right="-567"/>
              <w:jc w:val="both"/>
              <w:rPr>
                <w:sz w:val="22"/>
                <w:szCs w:val="22"/>
              </w:rPr>
            </w:pPr>
            <w:r w:rsidRPr="00647CE7">
              <w:rPr>
                <w:sz w:val="22"/>
                <w:szCs w:val="22"/>
              </w:rPr>
              <w:t>1</w:t>
            </w:r>
          </w:p>
        </w:tc>
        <w:tc>
          <w:tcPr>
            <w:tcW w:w="2830" w:type="dxa"/>
          </w:tcPr>
          <w:p w14:paraId="78A47A60" w14:textId="77777777" w:rsidR="008B2A0D" w:rsidRPr="00647CE7" w:rsidRDefault="008B2A0D" w:rsidP="009C75C8">
            <w:pPr>
              <w:ind w:right="-567"/>
              <w:jc w:val="both"/>
              <w:rPr>
                <w:sz w:val="22"/>
                <w:szCs w:val="22"/>
              </w:rPr>
            </w:pPr>
            <w:r w:rsidRPr="00647CE7">
              <w:rPr>
                <w:sz w:val="22"/>
                <w:szCs w:val="22"/>
              </w:rPr>
              <w:t>35/35ème</w:t>
            </w:r>
          </w:p>
        </w:tc>
      </w:tr>
      <w:tr w:rsidR="008B2A0D" w:rsidRPr="00647CE7" w14:paraId="7EFE8E4B" w14:textId="77777777" w:rsidTr="009C75C8">
        <w:tc>
          <w:tcPr>
            <w:tcW w:w="9062" w:type="dxa"/>
            <w:gridSpan w:val="3"/>
          </w:tcPr>
          <w:p w14:paraId="330FC4D3" w14:textId="77777777" w:rsidR="008B2A0D" w:rsidRPr="00647CE7" w:rsidRDefault="008B2A0D" w:rsidP="009C75C8">
            <w:pPr>
              <w:ind w:right="-567"/>
              <w:jc w:val="both"/>
              <w:rPr>
                <w:b/>
                <w:sz w:val="22"/>
                <w:szCs w:val="22"/>
              </w:rPr>
            </w:pPr>
            <w:r w:rsidRPr="00647CE7">
              <w:rPr>
                <w:b/>
                <w:sz w:val="22"/>
                <w:szCs w:val="22"/>
              </w:rPr>
              <w:t>SERVICE CAMPING</w:t>
            </w:r>
          </w:p>
        </w:tc>
      </w:tr>
      <w:tr w:rsidR="008B2A0D" w:rsidRPr="00647CE7" w14:paraId="637933C0" w14:textId="77777777" w:rsidTr="009C75C8">
        <w:tc>
          <w:tcPr>
            <w:tcW w:w="5528" w:type="dxa"/>
          </w:tcPr>
          <w:p w14:paraId="06A5C391" w14:textId="77777777" w:rsidR="008B2A0D" w:rsidRPr="00647CE7" w:rsidRDefault="008B2A0D" w:rsidP="009C75C8">
            <w:pPr>
              <w:ind w:right="-567"/>
              <w:jc w:val="both"/>
              <w:rPr>
                <w:sz w:val="22"/>
                <w:szCs w:val="22"/>
              </w:rPr>
            </w:pPr>
            <w:r w:rsidRPr="00647CE7">
              <w:rPr>
                <w:sz w:val="22"/>
                <w:szCs w:val="22"/>
              </w:rPr>
              <w:t>Agent de maîtrise principal</w:t>
            </w:r>
          </w:p>
        </w:tc>
        <w:tc>
          <w:tcPr>
            <w:tcW w:w="704" w:type="dxa"/>
          </w:tcPr>
          <w:p w14:paraId="204C4FF2" w14:textId="77777777" w:rsidR="008B2A0D" w:rsidRPr="00647CE7" w:rsidRDefault="008B2A0D" w:rsidP="009C75C8">
            <w:pPr>
              <w:ind w:right="-567"/>
              <w:jc w:val="both"/>
              <w:rPr>
                <w:sz w:val="22"/>
                <w:szCs w:val="22"/>
              </w:rPr>
            </w:pPr>
            <w:r w:rsidRPr="00647CE7">
              <w:rPr>
                <w:sz w:val="22"/>
                <w:szCs w:val="22"/>
              </w:rPr>
              <w:t>1</w:t>
            </w:r>
          </w:p>
        </w:tc>
        <w:tc>
          <w:tcPr>
            <w:tcW w:w="2830" w:type="dxa"/>
          </w:tcPr>
          <w:p w14:paraId="2AA3A838" w14:textId="77777777" w:rsidR="008B2A0D" w:rsidRPr="00647CE7" w:rsidRDefault="008B2A0D" w:rsidP="009C75C8">
            <w:pPr>
              <w:ind w:right="-567"/>
              <w:jc w:val="both"/>
              <w:rPr>
                <w:sz w:val="22"/>
                <w:szCs w:val="22"/>
              </w:rPr>
            </w:pPr>
            <w:r w:rsidRPr="00647CE7">
              <w:rPr>
                <w:sz w:val="22"/>
                <w:szCs w:val="22"/>
              </w:rPr>
              <w:t>29.50/35 ème</w:t>
            </w:r>
          </w:p>
        </w:tc>
      </w:tr>
      <w:tr w:rsidR="008B2A0D" w:rsidRPr="00647CE7" w14:paraId="08648F4D" w14:textId="77777777" w:rsidTr="009C75C8">
        <w:tc>
          <w:tcPr>
            <w:tcW w:w="5528" w:type="dxa"/>
          </w:tcPr>
          <w:p w14:paraId="3BC32A90" w14:textId="77777777" w:rsidR="008B2A0D" w:rsidRPr="00647CE7" w:rsidRDefault="008B2A0D" w:rsidP="009C75C8">
            <w:pPr>
              <w:ind w:right="-567"/>
              <w:jc w:val="both"/>
              <w:rPr>
                <w:b/>
                <w:sz w:val="22"/>
                <w:szCs w:val="22"/>
              </w:rPr>
            </w:pPr>
            <w:r w:rsidRPr="00647CE7">
              <w:rPr>
                <w:b/>
                <w:sz w:val="22"/>
                <w:szCs w:val="22"/>
              </w:rPr>
              <w:t>TOTAL EFFECTIF</w:t>
            </w:r>
          </w:p>
        </w:tc>
        <w:tc>
          <w:tcPr>
            <w:tcW w:w="704" w:type="dxa"/>
          </w:tcPr>
          <w:p w14:paraId="494499AC" w14:textId="77777777" w:rsidR="008B2A0D" w:rsidRPr="00647CE7" w:rsidRDefault="008B2A0D" w:rsidP="009C75C8">
            <w:pPr>
              <w:ind w:right="-567"/>
              <w:jc w:val="both"/>
              <w:rPr>
                <w:sz w:val="22"/>
                <w:szCs w:val="22"/>
              </w:rPr>
            </w:pPr>
            <w:r w:rsidRPr="00647CE7">
              <w:rPr>
                <w:sz w:val="22"/>
                <w:szCs w:val="22"/>
              </w:rPr>
              <w:t>9</w:t>
            </w:r>
          </w:p>
        </w:tc>
        <w:tc>
          <w:tcPr>
            <w:tcW w:w="2830" w:type="dxa"/>
          </w:tcPr>
          <w:p w14:paraId="67C840A3" w14:textId="77777777" w:rsidR="008B2A0D" w:rsidRPr="00647CE7" w:rsidRDefault="008B2A0D" w:rsidP="009C75C8">
            <w:pPr>
              <w:ind w:right="-567"/>
              <w:jc w:val="both"/>
              <w:rPr>
                <w:sz w:val="22"/>
                <w:szCs w:val="22"/>
              </w:rPr>
            </w:pPr>
          </w:p>
        </w:tc>
      </w:tr>
    </w:tbl>
    <w:p w14:paraId="14DA2789" w14:textId="77777777" w:rsidR="008B2A0D" w:rsidRPr="00647CE7" w:rsidRDefault="008B2A0D" w:rsidP="008B2A0D">
      <w:pPr>
        <w:spacing w:line="259" w:lineRule="auto"/>
        <w:ind w:right="-567"/>
        <w:jc w:val="both"/>
        <w:rPr>
          <w:sz w:val="22"/>
          <w:szCs w:val="22"/>
        </w:rPr>
      </w:pPr>
    </w:p>
    <w:p w14:paraId="102B6CD8" w14:textId="77777777" w:rsidR="008B2A0D" w:rsidRPr="00647CE7" w:rsidRDefault="008B2A0D" w:rsidP="008B2A0D">
      <w:pPr>
        <w:spacing w:line="259" w:lineRule="auto"/>
        <w:ind w:right="-567"/>
        <w:jc w:val="both"/>
        <w:rPr>
          <w:sz w:val="22"/>
          <w:szCs w:val="22"/>
        </w:rPr>
      </w:pPr>
      <w:r w:rsidRPr="00647CE7">
        <w:rPr>
          <w:sz w:val="22"/>
          <w:szCs w:val="22"/>
        </w:rPr>
        <w:t>L’avis du Comité Technique intercommunal sera sollicité sur le projet de tableau des emplois.</w:t>
      </w:r>
    </w:p>
    <w:p w14:paraId="6CFB452D" w14:textId="77777777" w:rsidR="008B2A0D" w:rsidRPr="00647CE7" w:rsidRDefault="008B2A0D" w:rsidP="008B2A0D">
      <w:pPr>
        <w:spacing w:line="259" w:lineRule="auto"/>
        <w:ind w:right="-567"/>
        <w:jc w:val="both"/>
        <w:rPr>
          <w:sz w:val="22"/>
          <w:szCs w:val="22"/>
        </w:rPr>
      </w:pPr>
    </w:p>
    <w:p w14:paraId="7E99BDB7" w14:textId="77777777" w:rsidR="008B2A0D" w:rsidRPr="00647CE7" w:rsidRDefault="008B2A0D" w:rsidP="008B2A0D">
      <w:pPr>
        <w:spacing w:line="259" w:lineRule="auto"/>
        <w:ind w:right="-567"/>
        <w:jc w:val="both"/>
        <w:rPr>
          <w:sz w:val="22"/>
          <w:szCs w:val="22"/>
        </w:rPr>
      </w:pPr>
      <w:r w:rsidRPr="00647CE7">
        <w:rPr>
          <w:sz w:val="22"/>
          <w:szCs w:val="22"/>
        </w:rPr>
        <w:t>Le conseil municipal, après en avoir délibéré, à l’unanimité, décide :</w:t>
      </w:r>
    </w:p>
    <w:p w14:paraId="6B1004BF" w14:textId="77777777" w:rsidR="008B2A0D" w:rsidRPr="00647CE7" w:rsidRDefault="008B2A0D" w:rsidP="008B2A0D">
      <w:pPr>
        <w:numPr>
          <w:ilvl w:val="0"/>
          <w:numId w:val="10"/>
        </w:numPr>
        <w:spacing w:after="160" w:line="259" w:lineRule="auto"/>
        <w:ind w:left="0" w:right="-567" w:firstLine="0"/>
        <w:contextualSpacing/>
        <w:jc w:val="both"/>
        <w:rPr>
          <w:sz w:val="22"/>
          <w:szCs w:val="22"/>
        </w:rPr>
      </w:pPr>
      <w:r w:rsidRPr="00647CE7">
        <w:rPr>
          <w:sz w:val="22"/>
          <w:szCs w:val="22"/>
        </w:rPr>
        <w:t>De valider les modifications du tableau des emplois ainsi proposé, à compter du 1</w:t>
      </w:r>
      <w:r w:rsidRPr="00647CE7">
        <w:rPr>
          <w:sz w:val="22"/>
          <w:szCs w:val="22"/>
          <w:vertAlign w:val="superscript"/>
        </w:rPr>
        <w:t>er</w:t>
      </w:r>
      <w:r w:rsidRPr="00647CE7">
        <w:rPr>
          <w:sz w:val="22"/>
          <w:szCs w:val="22"/>
        </w:rPr>
        <w:t xml:space="preserve"> aout 2022</w:t>
      </w:r>
    </w:p>
    <w:p w14:paraId="6093098C" w14:textId="77777777" w:rsidR="008B2A0D" w:rsidRPr="00647CE7" w:rsidRDefault="008B2A0D" w:rsidP="008B2A0D">
      <w:pPr>
        <w:numPr>
          <w:ilvl w:val="0"/>
          <w:numId w:val="10"/>
        </w:numPr>
        <w:spacing w:after="160" w:line="259" w:lineRule="auto"/>
        <w:ind w:left="0" w:right="-567" w:firstLine="0"/>
        <w:contextualSpacing/>
        <w:jc w:val="both"/>
        <w:rPr>
          <w:sz w:val="22"/>
          <w:szCs w:val="22"/>
        </w:rPr>
      </w:pPr>
      <w:r w:rsidRPr="00647CE7">
        <w:rPr>
          <w:sz w:val="22"/>
          <w:szCs w:val="22"/>
        </w:rPr>
        <w:t>Dit que les crédits nécessaires aux rémunérations et aux charges des agents dans les emplois seront inscrits au budget communal 2022, chapitre 012</w:t>
      </w:r>
    </w:p>
    <w:p w14:paraId="03E22AF0" w14:textId="77777777" w:rsidR="008B2A0D" w:rsidRPr="00647CE7" w:rsidRDefault="008B2A0D" w:rsidP="008B2A0D">
      <w:pPr>
        <w:numPr>
          <w:ilvl w:val="0"/>
          <w:numId w:val="9"/>
        </w:numPr>
        <w:spacing w:after="160" w:line="259" w:lineRule="auto"/>
        <w:ind w:left="0" w:right="-567" w:firstLine="0"/>
        <w:contextualSpacing/>
        <w:jc w:val="both"/>
        <w:rPr>
          <w:sz w:val="22"/>
          <w:szCs w:val="22"/>
        </w:rPr>
      </w:pPr>
      <w:r w:rsidRPr="00647CE7">
        <w:rPr>
          <w:sz w:val="22"/>
          <w:szCs w:val="22"/>
        </w:rPr>
        <w:t>D’autoriser Madame le Maire à accomplir et viser tout acte nécessaire à l’exécution de la présente décision.</w:t>
      </w:r>
    </w:p>
    <w:p w14:paraId="1695DBF5" w14:textId="77777777" w:rsidR="008B2A0D" w:rsidRDefault="008B2A0D" w:rsidP="008B2A0D">
      <w:pPr>
        <w:spacing w:after="160" w:line="259" w:lineRule="auto"/>
        <w:ind w:right="-567"/>
        <w:contextualSpacing/>
        <w:jc w:val="both"/>
        <w:rPr>
          <w:sz w:val="22"/>
          <w:szCs w:val="22"/>
        </w:rPr>
      </w:pPr>
    </w:p>
    <w:p w14:paraId="0E240446" w14:textId="77777777" w:rsidR="008B2A0D" w:rsidRDefault="008B2A0D" w:rsidP="008B2A0D">
      <w:pPr>
        <w:spacing w:after="160" w:line="259" w:lineRule="auto"/>
        <w:ind w:right="-567"/>
        <w:contextualSpacing/>
        <w:jc w:val="both"/>
        <w:rPr>
          <w:sz w:val="22"/>
          <w:szCs w:val="22"/>
        </w:rPr>
      </w:pPr>
      <w:r>
        <w:rPr>
          <w:sz w:val="22"/>
          <w:szCs w:val="22"/>
        </w:rPr>
        <w:t>Madame le Maire précise que cette rectification de délibération intervient à la demande de la Préfecture qui nous a signifié que le terme « contractuel » ne pouvait pas être utilisé dans le cadre des emplois créés, car ces derniers sont d’abord réservés aux fonctionnaires.</w:t>
      </w:r>
    </w:p>
    <w:p w14:paraId="16C4A2BC" w14:textId="77777777" w:rsidR="008B2A0D" w:rsidRDefault="008B2A0D" w:rsidP="008B2A0D">
      <w:pPr>
        <w:spacing w:after="160" w:line="259" w:lineRule="auto"/>
        <w:ind w:right="-567"/>
        <w:contextualSpacing/>
        <w:jc w:val="both"/>
        <w:rPr>
          <w:sz w:val="22"/>
          <w:szCs w:val="22"/>
        </w:rPr>
      </w:pPr>
    </w:p>
    <w:p w14:paraId="10A3CDB5" w14:textId="77777777" w:rsidR="008B2A0D" w:rsidRDefault="008B2A0D" w:rsidP="008B2A0D">
      <w:pPr>
        <w:spacing w:after="160" w:line="259" w:lineRule="auto"/>
        <w:ind w:right="-567"/>
        <w:contextualSpacing/>
        <w:jc w:val="both"/>
        <w:rPr>
          <w:sz w:val="22"/>
          <w:szCs w:val="22"/>
        </w:rPr>
      </w:pPr>
      <w:r>
        <w:rPr>
          <w:sz w:val="22"/>
          <w:szCs w:val="22"/>
        </w:rPr>
        <w:t>De plus, considérant les nombreuses difficultés affrontées cette saison du point de vue du personnel, Madame le Maire informe qu’une réflexion devra être engagée par le Conseil Municipal avant la saison estivale 2023, afin de déterminer avec précision quels sont les besoins en personnel et pour quel(s) service(s).</w:t>
      </w:r>
    </w:p>
    <w:p w14:paraId="77175033" w14:textId="77777777" w:rsidR="008B2A0D" w:rsidRPr="00647CE7" w:rsidRDefault="008B2A0D" w:rsidP="008B2A0D">
      <w:pPr>
        <w:spacing w:after="160" w:line="259" w:lineRule="auto"/>
        <w:ind w:right="-567"/>
        <w:contextualSpacing/>
        <w:jc w:val="both"/>
        <w:rPr>
          <w:sz w:val="22"/>
          <w:szCs w:val="22"/>
        </w:rPr>
      </w:pPr>
    </w:p>
    <w:p w14:paraId="546C9E40" w14:textId="77777777" w:rsidR="008B2A0D" w:rsidRPr="00B34589" w:rsidRDefault="008B2A0D" w:rsidP="008B2A0D">
      <w:pPr>
        <w:autoSpaceDE w:val="0"/>
        <w:autoSpaceDN w:val="0"/>
        <w:adjustRightInd w:val="0"/>
        <w:jc w:val="both"/>
        <w:rPr>
          <w:b/>
          <w:bCs/>
          <w:sz w:val="22"/>
          <w:szCs w:val="22"/>
          <w:u w:val="single"/>
        </w:rPr>
      </w:pPr>
      <w:bookmarkStart w:id="2" w:name="_Hlk115509437"/>
      <w:r w:rsidRPr="00647CE7">
        <w:rPr>
          <w:b/>
          <w:bCs/>
          <w:sz w:val="22"/>
          <w:szCs w:val="22"/>
          <w:u w:val="single"/>
        </w:rPr>
        <w:t>DELIBERATION 1</w:t>
      </w:r>
      <w:r>
        <w:rPr>
          <w:b/>
          <w:bCs/>
          <w:sz w:val="22"/>
          <w:szCs w:val="22"/>
          <w:u w:val="single"/>
        </w:rPr>
        <w:t>3</w:t>
      </w:r>
      <w:r w:rsidRPr="00647CE7">
        <w:rPr>
          <w:b/>
          <w:bCs/>
          <w:sz w:val="22"/>
          <w:szCs w:val="22"/>
          <w:u w:val="single"/>
        </w:rPr>
        <w:t xml:space="preserve"> : </w:t>
      </w:r>
      <w:bookmarkEnd w:id="2"/>
      <w:r w:rsidRPr="00B34589">
        <w:rPr>
          <w:b/>
          <w:bCs/>
          <w:sz w:val="22"/>
          <w:szCs w:val="22"/>
          <w:u w:val="single"/>
        </w:rPr>
        <w:t>TERRAIN DE TENNIS- TRAVAUX DE REHABILITATION</w:t>
      </w:r>
    </w:p>
    <w:p w14:paraId="65FFE27A" w14:textId="77777777" w:rsidR="008B2A0D" w:rsidRDefault="008B2A0D" w:rsidP="008B2A0D">
      <w:pPr>
        <w:spacing w:after="160" w:line="259" w:lineRule="auto"/>
        <w:contextualSpacing/>
        <w:jc w:val="both"/>
        <w:rPr>
          <w:b/>
          <w:bCs/>
          <w:sz w:val="22"/>
          <w:szCs w:val="22"/>
          <w:u w:val="single"/>
        </w:rPr>
      </w:pPr>
      <w:r w:rsidRPr="00B34589">
        <w:rPr>
          <w:b/>
          <w:bCs/>
          <w:sz w:val="22"/>
          <w:szCs w:val="22"/>
          <w:u w:val="single"/>
        </w:rPr>
        <w:t>ANNULE ET REMPLACE LA DELIBERATION 15 DU 2 MAI 2022</w:t>
      </w:r>
    </w:p>
    <w:p w14:paraId="24A04B5F" w14:textId="77777777" w:rsidR="008B2A0D" w:rsidRPr="00B34589" w:rsidRDefault="008B2A0D" w:rsidP="008B2A0D">
      <w:pPr>
        <w:spacing w:after="160" w:line="259" w:lineRule="auto"/>
        <w:contextualSpacing/>
        <w:jc w:val="both"/>
        <w:rPr>
          <w:b/>
          <w:bCs/>
          <w:sz w:val="22"/>
          <w:szCs w:val="22"/>
          <w:u w:val="single"/>
        </w:rPr>
      </w:pPr>
      <w:r>
        <w:rPr>
          <w:b/>
          <w:bCs/>
          <w:sz w:val="22"/>
          <w:szCs w:val="22"/>
          <w:u w:val="single"/>
        </w:rPr>
        <w:t>DEMANDE DE FONDS DE CONCOURS A LA COMMUNAUTE DE COMMUNES DE LA COTE D’ALBATRE</w:t>
      </w:r>
    </w:p>
    <w:p w14:paraId="34784850" w14:textId="77777777" w:rsidR="008B2A0D" w:rsidRPr="00B34589" w:rsidRDefault="008B2A0D" w:rsidP="008B2A0D">
      <w:pPr>
        <w:spacing w:after="160" w:line="259" w:lineRule="auto"/>
        <w:contextualSpacing/>
        <w:jc w:val="both"/>
        <w:rPr>
          <w:b/>
          <w:bCs/>
          <w:sz w:val="22"/>
          <w:szCs w:val="22"/>
          <w:u w:val="single"/>
        </w:rPr>
      </w:pPr>
    </w:p>
    <w:p w14:paraId="057B05E0" w14:textId="77777777" w:rsidR="008B2A0D" w:rsidRPr="00B34589" w:rsidRDefault="008B2A0D" w:rsidP="008B2A0D">
      <w:pPr>
        <w:tabs>
          <w:tab w:val="left" w:pos="540"/>
        </w:tabs>
        <w:jc w:val="both"/>
        <w:rPr>
          <w:bCs/>
          <w:sz w:val="22"/>
          <w:szCs w:val="22"/>
        </w:rPr>
      </w:pPr>
      <w:r w:rsidRPr="00B34589">
        <w:rPr>
          <w:bCs/>
          <w:sz w:val="22"/>
          <w:szCs w:val="22"/>
        </w:rPr>
        <w:t>Afin de conserver l’attractivité du territoire et de soutenir l’attrait touristique et sportif de notre petite station, notamment au travers le maintien en bon état des terrains de tennis communaux,</w:t>
      </w:r>
    </w:p>
    <w:p w14:paraId="5B9D0990" w14:textId="77777777" w:rsidR="008B2A0D" w:rsidRPr="00B34589" w:rsidRDefault="008B2A0D" w:rsidP="008B2A0D">
      <w:pPr>
        <w:tabs>
          <w:tab w:val="left" w:pos="540"/>
        </w:tabs>
        <w:spacing w:line="259" w:lineRule="auto"/>
        <w:jc w:val="both"/>
        <w:rPr>
          <w:bCs/>
          <w:sz w:val="22"/>
          <w:szCs w:val="22"/>
        </w:rPr>
      </w:pPr>
      <w:r w:rsidRPr="00B34589">
        <w:rPr>
          <w:bCs/>
          <w:sz w:val="22"/>
          <w:szCs w:val="22"/>
        </w:rPr>
        <w:t>Madame le Maire expose que la clôture séparant les courts de tennis 1 et 2 et les padders A et B située chemin des Tennis est très endommagée et que le remplacement de cette dernière s’impose, et elle signale  de plus que la vétusté de la canalisation d’eau alimentant le terrain des tennis engendre fuites d’eau et turbidité.</w:t>
      </w:r>
    </w:p>
    <w:p w14:paraId="3284B314" w14:textId="77777777" w:rsidR="008B2A0D" w:rsidRPr="00B34589" w:rsidRDefault="008B2A0D" w:rsidP="008B2A0D">
      <w:pPr>
        <w:tabs>
          <w:tab w:val="left" w:pos="540"/>
        </w:tabs>
        <w:spacing w:line="259" w:lineRule="auto"/>
        <w:jc w:val="both"/>
        <w:rPr>
          <w:bCs/>
          <w:sz w:val="22"/>
          <w:szCs w:val="22"/>
        </w:rPr>
      </w:pPr>
      <w:r w:rsidRPr="00B34589">
        <w:rPr>
          <w:bCs/>
          <w:sz w:val="22"/>
          <w:szCs w:val="22"/>
        </w:rPr>
        <w:t>Il est donc proposé de procéder au remplacement de la clôture avec une ouverture et à celui de la canalisation d’eau qui sert à l’entretien indispensable de l’ensemble des sols des courts de tennis et des padders en terre battue.</w:t>
      </w:r>
    </w:p>
    <w:p w14:paraId="27D6D0F9" w14:textId="77777777" w:rsidR="008B2A0D" w:rsidRPr="00B34589" w:rsidRDefault="008B2A0D" w:rsidP="008B2A0D">
      <w:pPr>
        <w:tabs>
          <w:tab w:val="left" w:pos="540"/>
        </w:tabs>
        <w:spacing w:line="259" w:lineRule="auto"/>
        <w:jc w:val="both"/>
        <w:rPr>
          <w:bCs/>
          <w:sz w:val="22"/>
          <w:szCs w:val="22"/>
        </w:rPr>
      </w:pPr>
      <w:r w:rsidRPr="00B34589">
        <w:rPr>
          <w:bCs/>
          <w:sz w:val="22"/>
          <w:szCs w:val="22"/>
        </w:rPr>
        <w:lastRenderedPageBreak/>
        <w:t xml:space="preserve">Aussi, après avoir procéder à l’examen des propositions des entreprises pour l’exécution des travaux ci-dessus désignés, </w:t>
      </w:r>
    </w:p>
    <w:p w14:paraId="771B979A" w14:textId="77777777" w:rsidR="008B2A0D" w:rsidRPr="00B34589" w:rsidRDefault="008B2A0D" w:rsidP="008B2A0D">
      <w:pPr>
        <w:tabs>
          <w:tab w:val="left" w:pos="540"/>
        </w:tabs>
        <w:jc w:val="both"/>
        <w:rPr>
          <w:bCs/>
          <w:sz w:val="22"/>
          <w:szCs w:val="22"/>
        </w:rPr>
      </w:pPr>
      <w:r w:rsidRPr="00B34589">
        <w:rPr>
          <w:bCs/>
          <w:sz w:val="22"/>
          <w:szCs w:val="22"/>
        </w:rPr>
        <w:t>Le conseil municipal, après avoir délibéré, décide à l’unanimité :</w:t>
      </w:r>
    </w:p>
    <w:p w14:paraId="7893E328" w14:textId="77777777" w:rsidR="008B2A0D" w:rsidRPr="00B34589" w:rsidRDefault="008B2A0D" w:rsidP="008B2A0D">
      <w:pPr>
        <w:pStyle w:val="Paragraphedeliste"/>
        <w:numPr>
          <w:ilvl w:val="0"/>
          <w:numId w:val="1"/>
        </w:numPr>
        <w:tabs>
          <w:tab w:val="left" w:pos="540"/>
        </w:tabs>
        <w:ind w:left="0" w:firstLine="0"/>
        <w:jc w:val="both"/>
        <w:rPr>
          <w:sz w:val="22"/>
          <w:szCs w:val="22"/>
        </w:rPr>
      </w:pPr>
      <w:r w:rsidRPr="00B34589">
        <w:rPr>
          <w:sz w:val="22"/>
          <w:szCs w:val="22"/>
        </w:rPr>
        <w:t>De retenir les devis proposés par :</w:t>
      </w:r>
    </w:p>
    <w:p w14:paraId="5C7E6B3E" w14:textId="77777777" w:rsidR="008B2A0D" w:rsidRPr="00B34589" w:rsidRDefault="008B2A0D" w:rsidP="008B2A0D">
      <w:pPr>
        <w:pStyle w:val="Paragraphedeliste"/>
        <w:numPr>
          <w:ilvl w:val="0"/>
          <w:numId w:val="1"/>
        </w:numPr>
        <w:tabs>
          <w:tab w:val="left" w:pos="540"/>
        </w:tabs>
        <w:ind w:left="0" w:firstLine="0"/>
        <w:jc w:val="both"/>
        <w:rPr>
          <w:sz w:val="22"/>
          <w:szCs w:val="22"/>
        </w:rPr>
      </w:pPr>
      <w:r w:rsidRPr="00B34589">
        <w:rPr>
          <w:sz w:val="22"/>
          <w:szCs w:val="22"/>
        </w:rPr>
        <w:t>l’entreprise BARBAY SARL pour un montant de 3 480.00 € HT soit 4 176.00 € TTC pour la ouverture et la fermeture des tranchées sur 100 ml , l’enlèvement de la haie et de la clôture vétuste</w:t>
      </w:r>
    </w:p>
    <w:p w14:paraId="78E51125" w14:textId="77777777" w:rsidR="008B2A0D" w:rsidRPr="00B34589" w:rsidRDefault="008B2A0D" w:rsidP="008B2A0D">
      <w:pPr>
        <w:pStyle w:val="Paragraphedeliste"/>
        <w:numPr>
          <w:ilvl w:val="0"/>
          <w:numId w:val="1"/>
        </w:numPr>
        <w:tabs>
          <w:tab w:val="left" w:pos="540"/>
        </w:tabs>
        <w:ind w:left="0" w:firstLine="0"/>
        <w:jc w:val="both"/>
        <w:rPr>
          <w:sz w:val="22"/>
          <w:szCs w:val="22"/>
        </w:rPr>
      </w:pPr>
      <w:r w:rsidRPr="00B34589">
        <w:rPr>
          <w:sz w:val="22"/>
          <w:szCs w:val="22"/>
        </w:rPr>
        <w:t>l’entreprise GBB pour un montant de  1 595.66€ HT soit 1 914.79 € TTC pour la fourniture et pose de la nouvelle conduite d’eau potable et des regards</w:t>
      </w:r>
    </w:p>
    <w:p w14:paraId="06CFC0AA" w14:textId="77777777" w:rsidR="008B2A0D" w:rsidRPr="00B34589" w:rsidRDefault="008B2A0D" w:rsidP="008B2A0D">
      <w:pPr>
        <w:pStyle w:val="Paragraphedeliste"/>
        <w:numPr>
          <w:ilvl w:val="0"/>
          <w:numId w:val="1"/>
        </w:numPr>
        <w:tabs>
          <w:tab w:val="left" w:pos="540"/>
        </w:tabs>
        <w:ind w:left="0" w:firstLine="0"/>
        <w:jc w:val="both"/>
        <w:rPr>
          <w:sz w:val="22"/>
          <w:szCs w:val="22"/>
        </w:rPr>
      </w:pPr>
      <w:r w:rsidRPr="00B34589">
        <w:rPr>
          <w:sz w:val="22"/>
          <w:szCs w:val="22"/>
        </w:rPr>
        <w:t>l’entreprise  EURL BERTRAND LEPICARD pour un montant de 8 980.37 € ht soit 10 776.44€ TTC pour la fourniture et pose de clôture galvanisée entre les 2 courts de tennis  sur 30 m l</w:t>
      </w:r>
    </w:p>
    <w:p w14:paraId="6B1EF5EC" w14:textId="77777777" w:rsidR="008B2A0D" w:rsidRPr="00B34589" w:rsidRDefault="008B2A0D" w:rsidP="008B2A0D">
      <w:pPr>
        <w:numPr>
          <w:ilvl w:val="0"/>
          <w:numId w:val="1"/>
        </w:numPr>
        <w:tabs>
          <w:tab w:val="left" w:pos="540"/>
        </w:tabs>
        <w:ind w:left="0" w:firstLine="0"/>
        <w:contextualSpacing/>
        <w:jc w:val="both"/>
        <w:rPr>
          <w:bCs/>
          <w:sz w:val="22"/>
          <w:szCs w:val="22"/>
        </w:rPr>
      </w:pPr>
      <w:r w:rsidRPr="00B34589">
        <w:rPr>
          <w:sz w:val="22"/>
          <w:szCs w:val="22"/>
        </w:rPr>
        <w:t xml:space="preserve">d’inscrire ces montants au compte 2131 du BP communal 2022 -opération 345 </w:t>
      </w:r>
    </w:p>
    <w:p w14:paraId="1DCD5978" w14:textId="77777777" w:rsidR="008B2A0D" w:rsidRPr="00B34589" w:rsidRDefault="008B2A0D" w:rsidP="008B2A0D">
      <w:pPr>
        <w:numPr>
          <w:ilvl w:val="0"/>
          <w:numId w:val="1"/>
        </w:numPr>
        <w:tabs>
          <w:tab w:val="left" w:pos="540"/>
        </w:tabs>
        <w:ind w:left="0" w:firstLine="0"/>
        <w:contextualSpacing/>
        <w:jc w:val="both"/>
        <w:rPr>
          <w:bCs/>
          <w:sz w:val="22"/>
          <w:szCs w:val="22"/>
        </w:rPr>
      </w:pPr>
      <w:r w:rsidRPr="00B34589">
        <w:rPr>
          <w:sz w:val="22"/>
          <w:szCs w:val="22"/>
        </w:rPr>
        <w:t xml:space="preserve">De solliciter une demande de subvention auprès de Monsieur le Président de la Communauté de Communes de la Côte d’Albâtre au titre de l’axe 2 </w:t>
      </w:r>
      <w:r>
        <w:rPr>
          <w:sz w:val="22"/>
          <w:szCs w:val="22"/>
        </w:rPr>
        <w:t xml:space="preserve">Renforcer l’attractivité, le cadre de vie et l’identité patrimoniale de notre territoire-2D2 aménagement d’espaces extérieurs d’activités sportives ou de loisirs - </w:t>
      </w:r>
      <w:r w:rsidRPr="00B34589">
        <w:rPr>
          <w:sz w:val="22"/>
          <w:szCs w:val="22"/>
        </w:rPr>
        <w:t>ce dans le cadre du maintien de l’attractivité du territoire, afin d’aider la commune à l’exécution de ces travaux, sur le montant HT de 14 056.03 €.</w:t>
      </w:r>
    </w:p>
    <w:p w14:paraId="69EE1873" w14:textId="77777777" w:rsidR="008B2A0D" w:rsidRPr="00B34589" w:rsidRDefault="008B2A0D" w:rsidP="008B2A0D">
      <w:pPr>
        <w:pStyle w:val="Paragraphedeliste"/>
        <w:numPr>
          <w:ilvl w:val="0"/>
          <w:numId w:val="1"/>
        </w:numPr>
        <w:tabs>
          <w:tab w:val="left" w:pos="540"/>
        </w:tabs>
        <w:ind w:left="567" w:firstLine="0"/>
        <w:jc w:val="both"/>
        <w:rPr>
          <w:bCs/>
          <w:sz w:val="22"/>
          <w:szCs w:val="22"/>
        </w:rPr>
      </w:pPr>
      <w:r w:rsidRPr="00B34589">
        <w:rPr>
          <w:sz w:val="22"/>
          <w:szCs w:val="22"/>
        </w:rPr>
        <w:t xml:space="preserve">D’Autoriser Madame le maire à viser et </w:t>
      </w:r>
      <w:r w:rsidRPr="00B34589">
        <w:rPr>
          <w:bCs/>
          <w:sz w:val="22"/>
          <w:szCs w:val="22"/>
        </w:rPr>
        <w:t>à accomplir tout acte nécessaire à l’exécution de la présente délibération.</w:t>
      </w:r>
    </w:p>
    <w:p w14:paraId="6E2CD508" w14:textId="77777777" w:rsidR="008B2A0D" w:rsidRPr="00647CE7" w:rsidRDefault="008B2A0D" w:rsidP="008B2A0D">
      <w:pPr>
        <w:spacing w:after="160" w:line="259" w:lineRule="auto"/>
        <w:ind w:right="-567"/>
        <w:contextualSpacing/>
        <w:jc w:val="both"/>
        <w:rPr>
          <w:b/>
          <w:bCs/>
          <w:sz w:val="22"/>
          <w:szCs w:val="22"/>
          <w:u w:val="single"/>
        </w:rPr>
      </w:pPr>
    </w:p>
    <w:p w14:paraId="48F58B44" w14:textId="77777777" w:rsidR="008B2A0D" w:rsidRDefault="008B2A0D" w:rsidP="008B2A0D">
      <w:pPr>
        <w:spacing w:after="160" w:line="259" w:lineRule="auto"/>
        <w:contextualSpacing/>
        <w:jc w:val="both"/>
        <w:rPr>
          <w:rFonts w:eastAsiaTheme="minorHAnsi"/>
          <w:b/>
          <w:bCs/>
          <w:sz w:val="22"/>
          <w:szCs w:val="22"/>
          <w:u w:val="single"/>
          <w:lang w:eastAsia="en-US"/>
        </w:rPr>
      </w:pPr>
      <w:r w:rsidRPr="00647CE7">
        <w:rPr>
          <w:b/>
          <w:bCs/>
          <w:sz w:val="22"/>
          <w:szCs w:val="22"/>
          <w:u w:val="single"/>
        </w:rPr>
        <w:t xml:space="preserve">DELIBERATION </w:t>
      </w:r>
      <w:r>
        <w:rPr>
          <w:b/>
          <w:bCs/>
          <w:sz w:val="22"/>
          <w:szCs w:val="22"/>
          <w:u w:val="single"/>
        </w:rPr>
        <w:t>14</w:t>
      </w:r>
      <w:r w:rsidRPr="00647CE7">
        <w:rPr>
          <w:b/>
          <w:bCs/>
          <w:sz w:val="22"/>
          <w:szCs w:val="22"/>
          <w:u w:val="single"/>
        </w:rPr>
        <w:t xml:space="preserve"> : </w:t>
      </w:r>
      <w:r>
        <w:rPr>
          <w:rFonts w:eastAsiaTheme="minorHAnsi"/>
          <w:b/>
          <w:bCs/>
          <w:sz w:val="22"/>
          <w:szCs w:val="22"/>
          <w:u w:val="single"/>
          <w:lang w:eastAsia="en-US"/>
        </w:rPr>
        <w:t>RENOVATION DES TERRAINS DE TENNIS</w:t>
      </w:r>
    </w:p>
    <w:p w14:paraId="0EEC972F" w14:textId="77777777" w:rsidR="008B2A0D" w:rsidRDefault="008B2A0D" w:rsidP="008B2A0D">
      <w:pPr>
        <w:spacing w:after="160" w:line="259" w:lineRule="auto"/>
        <w:contextualSpacing/>
        <w:jc w:val="both"/>
        <w:rPr>
          <w:b/>
          <w:bCs/>
          <w:sz w:val="22"/>
          <w:szCs w:val="22"/>
          <w:u w:val="single"/>
        </w:rPr>
      </w:pPr>
      <w:r w:rsidRPr="00B34589">
        <w:rPr>
          <w:b/>
          <w:bCs/>
          <w:sz w:val="22"/>
          <w:szCs w:val="22"/>
          <w:u w:val="single"/>
        </w:rPr>
        <w:t>ANNULE ET REMPLACE LA DELIBERATION 1</w:t>
      </w:r>
      <w:r>
        <w:rPr>
          <w:b/>
          <w:bCs/>
          <w:sz w:val="22"/>
          <w:szCs w:val="22"/>
          <w:u w:val="single"/>
        </w:rPr>
        <w:t>6</w:t>
      </w:r>
      <w:r w:rsidRPr="00B34589">
        <w:rPr>
          <w:b/>
          <w:bCs/>
          <w:sz w:val="22"/>
          <w:szCs w:val="22"/>
          <w:u w:val="single"/>
        </w:rPr>
        <w:t xml:space="preserve"> DU 2 MAI 2022</w:t>
      </w:r>
    </w:p>
    <w:p w14:paraId="257093A2" w14:textId="77777777" w:rsidR="008B2A0D" w:rsidRPr="00B34589" w:rsidRDefault="008B2A0D" w:rsidP="008B2A0D">
      <w:pPr>
        <w:spacing w:after="160" w:line="259" w:lineRule="auto"/>
        <w:contextualSpacing/>
        <w:jc w:val="both"/>
        <w:rPr>
          <w:b/>
          <w:bCs/>
          <w:sz w:val="22"/>
          <w:szCs w:val="22"/>
          <w:u w:val="single"/>
        </w:rPr>
      </w:pPr>
      <w:r>
        <w:rPr>
          <w:b/>
          <w:bCs/>
          <w:sz w:val="22"/>
          <w:szCs w:val="22"/>
          <w:u w:val="single"/>
        </w:rPr>
        <w:t>DEMANDE DE SUBVENTION AU DEPARTEMENT DE LA SEINE MARITIME</w:t>
      </w:r>
    </w:p>
    <w:p w14:paraId="6ADC721C" w14:textId="77777777" w:rsidR="008B2A0D" w:rsidRPr="00B34589" w:rsidRDefault="008B2A0D" w:rsidP="008B2A0D">
      <w:pPr>
        <w:spacing w:after="160" w:line="259" w:lineRule="auto"/>
        <w:contextualSpacing/>
        <w:jc w:val="both"/>
        <w:rPr>
          <w:b/>
          <w:bCs/>
          <w:sz w:val="22"/>
          <w:szCs w:val="22"/>
          <w:u w:val="single"/>
        </w:rPr>
      </w:pPr>
    </w:p>
    <w:p w14:paraId="26128838" w14:textId="77777777" w:rsidR="008B2A0D" w:rsidRPr="00B34589" w:rsidRDefault="008B2A0D" w:rsidP="008B2A0D">
      <w:pPr>
        <w:tabs>
          <w:tab w:val="left" w:pos="540"/>
        </w:tabs>
        <w:jc w:val="both"/>
        <w:rPr>
          <w:bCs/>
          <w:sz w:val="22"/>
          <w:szCs w:val="22"/>
        </w:rPr>
      </w:pPr>
      <w:r w:rsidRPr="00B34589">
        <w:rPr>
          <w:bCs/>
          <w:sz w:val="22"/>
          <w:szCs w:val="22"/>
        </w:rPr>
        <w:t>Afin de conserver l’attractivité du territoire et de soutenir l’attrait touristique et sportif de notre petite station, notamment au travers le maintien en bon état des terrains de tennis communaux,</w:t>
      </w:r>
    </w:p>
    <w:p w14:paraId="3000A37D" w14:textId="77777777" w:rsidR="008B2A0D" w:rsidRPr="00B34589" w:rsidRDefault="008B2A0D" w:rsidP="008B2A0D">
      <w:pPr>
        <w:tabs>
          <w:tab w:val="left" w:pos="540"/>
        </w:tabs>
        <w:spacing w:line="259" w:lineRule="auto"/>
        <w:jc w:val="both"/>
        <w:rPr>
          <w:bCs/>
          <w:sz w:val="22"/>
          <w:szCs w:val="22"/>
        </w:rPr>
      </w:pPr>
      <w:r w:rsidRPr="00B34589">
        <w:rPr>
          <w:bCs/>
          <w:sz w:val="22"/>
          <w:szCs w:val="22"/>
        </w:rPr>
        <w:t>Madame le Maire expose que la clôture séparant les courts de tennis 1 et 2 et les padders A et B située chemin des Tennis est très endommagée et que le remplacement de cette dernière s’impose, et elle signale  de plus que la vétusté de la canalisation d’eau alimentant le terrain des tennis engendre fuites d’eau et turbidité.</w:t>
      </w:r>
    </w:p>
    <w:p w14:paraId="238CAF67" w14:textId="77777777" w:rsidR="008B2A0D" w:rsidRPr="00B34589" w:rsidRDefault="008B2A0D" w:rsidP="008B2A0D">
      <w:pPr>
        <w:tabs>
          <w:tab w:val="left" w:pos="540"/>
        </w:tabs>
        <w:spacing w:line="259" w:lineRule="auto"/>
        <w:jc w:val="both"/>
        <w:rPr>
          <w:bCs/>
          <w:sz w:val="22"/>
          <w:szCs w:val="22"/>
        </w:rPr>
      </w:pPr>
      <w:r w:rsidRPr="00B34589">
        <w:rPr>
          <w:bCs/>
          <w:sz w:val="22"/>
          <w:szCs w:val="22"/>
        </w:rPr>
        <w:t>Il est donc proposé de procéder au remplacement de la clôture avec une ouverture et à celui de la canalisation d’eau qui sert à l’entretien indispensable de l’ensemble des sols des courts de tennis et des padders en terre battue.</w:t>
      </w:r>
    </w:p>
    <w:p w14:paraId="6731D6B6" w14:textId="77777777" w:rsidR="008B2A0D" w:rsidRPr="00B34589" w:rsidRDefault="008B2A0D" w:rsidP="008B2A0D">
      <w:pPr>
        <w:tabs>
          <w:tab w:val="left" w:pos="540"/>
        </w:tabs>
        <w:spacing w:line="259" w:lineRule="auto"/>
        <w:jc w:val="both"/>
        <w:rPr>
          <w:bCs/>
          <w:sz w:val="22"/>
          <w:szCs w:val="22"/>
        </w:rPr>
      </w:pPr>
      <w:r w:rsidRPr="00B34589">
        <w:rPr>
          <w:bCs/>
          <w:sz w:val="22"/>
          <w:szCs w:val="22"/>
        </w:rPr>
        <w:t xml:space="preserve">Aussi, après avoir procéder à l’examen des propositions des entreprises pour l’exécution des travaux ci-dessus désignés, </w:t>
      </w:r>
    </w:p>
    <w:p w14:paraId="7E06EB37" w14:textId="77777777" w:rsidR="008B2A0D" w:rsidRPr="00B34589" w:rsidRDefault="008B2A0D" w:rsidP="008B2A0D">
      <w:pPr>
        <w:tabs>
          <w:tab w:val="left" w:pos="540"/>
        </w:tabs>
        <w:jc w:val="both"/>
        <w:rPr>
          <w:bCs/>
          <w:sz w:val="22"/>
          <w:szCs w:val="22"/>
        </w:rPr>
      </w:pPr>
      <w:r w:rsidRPr="00B34589">
        <w:rPr>
          <w:bCs/>
          <w:sz w:val="22"/>
          <w:szCs w:val="22"/>
        </w:rPr>
        <w:t>Le conseil municipal, après avoir délibéré, décide à l’unanimité :</w:t>
      </w:r>
    </w:p>
    <w:p w14:paraId="6A7A9AC8" w14:textId="77777777" w:rsidR="008B2A0D" w:rsidRPr="00B34589" w:rsidRDefault="008B2A0D" w:rsidP="008B2A0D">
      <w:pPr>
        <w:pStyle w:val="Paragraphedeliste"/>
        <w:numPr>
          <w:ilvl w:val="0"/>
          <w:numId w:val="1"/>
        </w:numPr>
        <w:tabs>
          <w:tab w:val="left" w:pos="540"/>
        </w:tabs>
        <w:ind w:left="0" w:firstLine="0"/>
        <w:jc w:val="both"/>
        <w:rPr>
          <w:sz w:val="22"/>
          <w:szCs w:val="22"/>
        </w:rPr>
      </w:pPr>
      <w:r w:rsidRPr="00B34589">
        <w:rPr>
          <w:sz w:val="22"/>
          <w:szCs w:val="22"/>
        </w:rPr>
        <w:t>De retenir les devis proposés par :</w:t>
      </w:r>
    </w:p>
    <w:p w14:paraId="7C90E9F5" w14:textId="77777777" w:rsidR="008B2A0D" w:rsidRPr="00B34589" w:rsidRDefault="008B2A0D" w:rsidP="008B2A0D">
      <w:pPr>
        <w:pStyle w:val="Paragraphedeliste"/>
        <w:numPr>
          <w:ilvl w:val="0"/>
          <w:numId w:val="1"/>
        </w:numPr>
        <w:tabs>
          <w:tab w:val="left" w:pos="540"/>
        </w:tabs>
        <w:ind w:left="0" w:firstLine="0"/>
        <w:jc w:val="both"/>
        <w:rPr>
          <w:sz w:val="22"/>
          <w:szCs w:val="22"/>
        </w:rPr>
      </w:pPr>
      <w:r w:rsidRPr="00B34589">
        <w:rPr>
          <w:sz w:val="22"/>
          <w:szCs w:val="22"/>
        </w:rPr>
        <w:t>l’entreprise BARBAY SARL pour un montant de 3 480.00 € HT soit 4 176.00 € TTC pour la ouverture et la fermeture des tranchées sur 100 ml , l’enlèvement de la haie et de la clôture vétuste</w:t>
      </w:r>
    </w:p>
    <w:p w14:paraId="5E6C4D25" w14:textId="77777777" w:rsidR="008B2A0D" w:rsidRPr="00B34589" w:rsidRDefault="008B2A0D" w:rsidP="008B2A0D">
      <w:pPr>
        <w:pStyle w:val="Paragraphedeliste"/>
        <w:numPr>
          <w:ilvl w:val="0"/>
          <w:numId w:val="1"/>
        </w:numPr>
        <w:tabs>
          <w:tab w:val="left" w:pos="540"/>
        </w:tabs>
        <w:ind w:left="0" w:firstLine="0"/>
        <w:jc w:val="both"/>
        <w:rPr>
          <w:sz w:val="22"/>
          <w:szCs w:val="22"/>
        </w:rPr>
      </w:pPr>
      <w:r w:rsidRPr="00B34589">
        <w:rPr>
          <w:sz w:val="22"/>
          <w:szCs w:val="22"/>
        </w:rPr>
        <w:t>l’entreprise GBB pour un montant de  1 595.66€ HT soit 1 914.79 € TTC pour la fourniture et pose de la nouvelle conduite d’eau potable et des regards</w:t>
      </w:r>
    </w:p>
    <w:p w14:paraId="7BD86911" w14:textId="77777777" w:rsidR="008B2A0D" w:rsidRPr="00B34589" w:rsidRDefault="008B2A0D" w:rsidP="008B2A0D">
      <w:pPr>
        <w:pStyle w:val="Paragraphedeliste"/>
        <w:numPr>
          <w:ilvl w:val="0"/>
          <w:numId w:val="1"/>
        </w:numPr>
        <w:tabs>
          <w:tab w:val="left" w:pos="540"/>
        </w:tabs>
        <w:ind w:left="0" w:firstLine="0"/>
        <w:jc w:val="both"/>
        <w:rPr>
          <w:sz w:val="22"/>
          <w:szCs w:val="22"/>
        </w:rPr>
      </w:pPr>
      <w:r w:rsidRPr="00B34589">
        <w:rPr>
          <w:sz w:val="22"/>
          <w:szCs w:val="22"/>
        </w:rPr>
        <w:t>l’entreprise  EURL BERTRAND LEPICARD pour un montant de 8 980.37 € ht soit 10 776.44€ TTC pour la fourniture et pose de clôture galvanisée entre les 2 courts de tennis  sur 30 m l</w:t>
      </w:r>
    </w:p>
    <w:p w14:paraId="3843AF35" w14:textId="77777777" w:rsidR="008B2A0D" w:rsidRPr="00B34589" w:rsidRDefault="008B2A0D" w:rsidP="008B2A0D">
      <w:pPr>
        <w:numPr>
          <w:ilvl w:val="0"/>
          <w:numId w:val="1"/>
        </w:numPr>
        <w:tabs>
          <w:tab w:val="left" w:pos="540"/>
        </w:tabs>
        <w:ind w:left="0" w:firstLine="0"/>
        <w:contextualSpacing/>
        <w:jc w:val="both"/>
        <w:rPr>
          <w:bCs/>
          <w:sz w:val="22"/>
          <w:szCs w:val="22"/>
        </w:rPr>
      </w:pPr>
      <w:r w:rsidRPr="00B34589">
        <w:rPr>
          <w:sz w:val="22"/>
          <w:szCs w:val="22"/>
        </w:rPr>
        <w:t xml:space="preserve">d’inscrire ces montants au compte 2131 du BP communal 2022 -opération 345 </w:t>
      </w:r>
    </w:p>
    <w:p w14:paraId="17A54BD0" w14:textId="77777777" w:rsidR="008B2A0D" w:rsidRPr="00B34589" w:rsidRDefault="008B2A0D" w:rsidP="008B2A0D">
      <w:pPr>
        <w:numPr>
          <w:ilvl w:val="0"/>
          <w:numId w:val="1"/>
        </w:numPr>
        <w:tabs>
          <w:tab w:val="left" w:pos="284"/>
        </w:tabs>
        <w:ind w:left="0" w:firstLine="0"/>
        <w:contextualSpacing/>
        <w:jc w:val="both"/>
        <w:rPr>
          <w:bCs/>
          <w:sz w:val="22"/>
          <w:szCs w:val="22"/>
        </w:rPr>
      </w:pPr>
      <w:r w:rsidRPr="00B34589">
        <w:rPr>
          <w:sz w:val="22"/>
          <w:szCs w:val="22"/>
        </w:rPr>
        <w:t>De solliciter une demande de subvention auprès de Monsieur le Président du Département de la Seine-Maritime au titre de l’aide en matière d’équipement sportif des collectivités ce dans le cadre du maintien de l’attractivité du territoire, afin d’aider la commune à l’exécution de ces travaux, sur le montant HT de 14 056.03 €.</w:t>
      </w:r>
    </w:p>
    <w:p w14:paraId="3B5A2FF2" w14:textId="77777777" w:rsidR="008B2A0D" w:rsidRPr="00B34589" w:rsidRDefault="008B2A0D" w:rsidP="008B2A0D">
      <w:pPr>
        <w:pStyle w:val="Paragraphedeliste"/>
        <w:numPr>
          <w:ilvl w:val="0"/>
          <w:numId w:val="1"/>
        </w:numPr>
        <w:tabs>
          <w:tab w:val="left" w:pos="540"/>
        </w:tabs>
        <w:ind w:left="0" w:firstLine="0"/>
        <w:jc w:val="both"/>
        <w:rPr>
          <w:bCs/>
          <w:sz w:val="22"/>
          <w:szCs w:val="22"/>
        </w:rPr>
      </w:pPr>
      <w:r w:rsidRPr="00B34589">
        <w:rPr>
          <w:sz w:val="22"/>
          <w:szCs w:val="22"/>
        </w:rPr>
        <w:t xml:space="preserve">D’Autoriser Madame le maire à viser et </w:t>
      </w:r>
      <w:r w:rsidRPr="00B34589">
        <w:rPr>
          <w:bCs/>
          <w:sz w:val="22"/>
          <w:szCs w:val="22"/>
        </w:rPr>
        <w:t>à accomplir tout acte nécessaire à l’exécution de la présente délibération.</w:t>
      </w:r>
    </w:p>
    <w:p w14:paraId="0DEE3866" w14:textId="77777777" w:rsidR="008B2A0D" w:rsidRPr="00647CE7" w:rsidRDefault="008B2A0D" w:rsidP="008B2A0D">
      <w:pPr>
        <w:spacing w:after="160" w:line="259" w:lineRule="auto"/>
        <w:ind w:right="-567"/>
        <w:contextualSpacing/>
        <w:jc w:val="both"/>
        <w:rPr>
          <w:b/>
          <w:bCs/>
          <w:sz w:val="22"/>
          <w:szCs w:val="22"/>
          <w:u w:val="single"/>
        </w:rPr>
      </w:pPr>
    </w:p>
    <w:p w14:paraId="06F66099" w14:textId="77777777" w:rsidR="008B2A0D" w:rsidRPr="00647CE7" w:rsidRDefault="008B2A0D" w:rsidP="008B2A0D">
      <w:pPr>
        <w:spacing w:after="160" w:line="259" w:lineRule="auto"/>
        <w:ind w:right="-567"/>
        <w:contextualSpacing/>
        <w:jc w:val="both"/>
        <w:rPr>
          <w:b/>
          <w:bCs/>
          <w:sz w:val="22"/>
          <w:szCs w:val="22"/>
          <w:u w:val="single"/>
        </w:rPr>
      </w:pPr>
      <w:r w:rsidRPr="00647CE7">
        <w:rPr>
          <w:b/>
          <w:bCs/>
          <w:sz w:val="22"/>
          <w:szCs w:val="22"/>
          <w:u w:val="single"/>
        </w:rPr>
        <w:t xml:space="preserve">DELIBERATION </w:t>
      </w:r>
      <w:r>
        <w:rPr>
          <w:b/>
          <w:bCs/>
          <w:sz w:val="22"/>
          <w:szCs w:val="22"/>
          <w:u w:val="single"/>
        </w:rPr>
        <w:t>15</w:t>
      </w:r>
      <w:r w:rsidRPr="00647CE7">
        <w:rPr>
          <w:b/>
          <w:bCs/>
          <w:sz w:val="22"/>
          <w:szCs w:val="22"/>
          <w:u w:val="single"/>
        </w:rPr>
        <w:t xml:space="preserve"> – BUDGET COMMUNE 2022- DECISION MODIFICATIVE N° 3</w:t>
      </w:r>
    </w:p>
    <w:p w14:paraId="34E48242" w14:textId="77777777" w:rsidR="008B2A0D" w:rsidRPr="00647CE7" w:rsidRDefault="008B2A0D" w:rsidP="008B2A0D">
      <w:pPr>
        <w:spacing w:after="160" w:line="259" w:lineRule="auto"/>
        <w:ind w:right="-567"/>
        <w:contextualSpacing/>
        <w:jc w:val="both"/>
        <w:rPr>
          <w:b/>
          <w:bCs/>
          <w:sz w:val="22"/>
          <w:szCs w:val="22"/>
          <w:u w:val="single"/>
        </w:rPr>
      </w:pPr>
      <w:r w:rsidRPr="00647CE7">
        <w:rPr>
          <w:b/>
          <w:bCs/>
          <w:sz w:val="22"/>
          <w:szCs w:val="22"/>
          <w:u w:val="single"/>
        </w:rPr>
        <w:t>INVESTISSEMENT</w:t>
      </w:r>
    </w:p>
    <w:p w14:paraId="3D65EC0D" w14:textId="77777777" w:rsidR="008B2A0D" w:rsidRPr="00647CE7" w:rsidRDefault="008B2A0D" w:rsidP="008B2A0D">
      <w:pPr>
        <w:spacing w:after="160" w:line="259" w:lineRule="auto"/>
        <w:ind w:right="-567"/>
        <w:contextualSpacing/>
        <w:jc w:val="both"/>
        <w:rPr>
          <w:b/>
          <w:bCs/>
          <w:sz w:val="22"/>
          <w:szCs w:val="22"/>
          <w:u w:val="single"/>
        </w:rPr>
      </w:pPr>
      <w:r w:rsidRPr="00647CE7">
        <w:rPr>
          <w:b/>
          <w:bCs/>
          <w:sz w:val="22"/>
          <w:szCs w:val="22"/>
          <w:u w:val="single"/>
        </w:rPr>
        <w:t>DEPENSES</w:t>
      </w:r>
    </w:p>
    <w:p w14:paraId="0A1D92E8" w14:textId="77777777" w:rsidR="008B2A0D" w:rsidRPr="00647CE7" w:rsidRDefault="008B2A0D" w:rsidP="008B2A0D">
      <w:pPr>
        <w:spacing w:after="160" w:line="259" w:lineRule="auto"/>
        <w:ind w:right="-567"/>
        <w:contextualSpacing/>
        <w:jc w:val="both"/>
        <w:rPr>
          <w:sz w:val="22"/>
          <w:szCs w:val="22"/>
        </w:rPr>
      </w:pPr>
      <w:r w:rsidRPr="00647CE7">
        <w:rPr>
          <w:sz w:val="22"/>
          <w:szCs w:val="22"/>
        </w:rPr>
        <w:lastRenderedPageBreak/>
        <w:t xml:space="preserve">212 OPERATION 347 réserve incendie chemin du Corps de Garde </w:t>
      </w:r>
      <w:r w:rsidRPr="00647CE7">
        <w:rPr>
          <w:sz w:val="22"/>
          <w:szCs w:val="22"/>
        </w:rPr>
        <w:tab/>
      </w:r>
      <w:r w:rsidRPr="00647CE7">
        <w:rPr>
          <w:sz w:val="22"/>
          <w:szCs w:val="22"/>
        </w:rPr>
        <w:tab/>
        <w:t>- 5 000.00 €</w:t>
      </w:r>
    </w:p>
    <w:p w14:paraId="2B997C24" w14:textId="77777777" w:rsidR="008B2A0D" w:rsidRDefault="008B2A0D" w:rsidP="008B2A0D">
      <w:pPr>
        <w:spacing w:after="160" w:line="259" w:lineRule="auto"/>
        <w:ind w:right="-567"/>
        <w:contextualSpacing/>
        <w:jc w:val="both"/>
        <w:rPr>
          <w:sz w:val="22"/>
          <w:szCs w:val="22"/>
        </w:rPr>
      </w:pPr>
      <w:r w:rsidRPr="00647CE7">
        <w:rPr>
          <w:sz w:val="22"/>
          <w:szCs w:val="22"/>
        </w:rPr>
        <w:t>212 OPERATION 346 rénovation terrain tennis</w:t>
      </w:r>
      <w:r w:rsidRPr="00647CE7">
        <w:rPr>
          <w:sz w:val="22"/>
          <w:szCs w:val="22"/>
        </w:rPr>
        <w:tab/>
      </w:r>
      <w:r w:rsidRPr="00647CE7">
        <w:rPr>
          <w:sz w:val="22"/>
          <w:szCs w:val="22"/>
        </w:rPr>
        <w:tab/>
      </w:r>
      <w:r w:rsidRPr="00647CE7">
        <w:rPr>
          <w:sz w:val="22"/>
          <w:szCs w:val="22"/>
        </w:rPr>
        <w:tab/>
      </w:r>
      <w:r w:rsidRPr="00647CE7">
        <w:rPr>
          <w:sz w:val="22"/>
          <w:szCs w:val="22"/>
        </w:rPr>
        <w:tab/>
      </w:r>
      <w:r w:rsidRPr="00647CE7">
        <w:rPr>
          <w:sz w:val="22"/>
          <w:szCs w:val="22"/>
        </w:rPr>
        <w:tab/>
        <w:t>+ 5 000.00 €</w:t>
      </w:r>
    </w:p>
    <w:p w14:paraId="3A3C2AD9" w14:textId="77777777" w:rsidR="008B2A0D" w:rsidRPr="00647CE7" w:rsidRDefault="008B2A0D" w:rsidP="008B2A0D">
      <w:pPr>
        <w:spacing w:after="160" w:line="259" w:lineRule="auto"/>
        <w:ind w:right="-567"/>
        <w:contextualSpacing/>
        <w:jc w:val="both"/>
        <w:rPr>
          <w:sz w:val="22"/>
          <w:szCs w:val="22"/>
        </w:rPr>
      </w:pPr>
    </w:p>
    <w:p w14:paraId="3144A265" w14:textId="77777777" w:rsidR="008B2A0D" w:rsidRPr="00647CE7" w:rsidRDefault="008B2A0D" w:rsidP="008B2A0D">
      <w:pPr>
        <w:pStyle w:val="Paragraphedeliste"/>
        <w:autoSpaceDE w:val="0"/>
        <w:autoSpaceDN w:val="0"/>
        <w:adjustRightInd w:val="0"/>
        <w:ind w:left="0" w:right="-567"/>
        <w:jc w:val="both"/>
        <w:rPr>
          <w:b/>
          <w:bCs/>
          <w:sz w:val="22"/>
          <w:szCs w:val="22"/>
          <w:u w:val="single"/>
        </w:rPr>
      </w:pPr>
      <w:r w:rsidRPr="00647CE7">
        <w:rPr>
          <w:b/>
          <w:bCs/>
          <w:sz w:val="22"/>
          <w:szCs w:val="22"/>
          <w:u w:val="single"/>
        </w:rPr>
        <w:t>DELIBERATION 1</w:t>
      </w:r>
      <w:r>
        <w:rPr>
          <w:b/>
          <w:bCs/>
          <w:sz w:val="22"/>
          <w:szCs w:val="22"/>
          <w:u w:val="single"/>
        </w:rPr>
        <w:t>6</w:t>
      </w:r>
      <w:r w:rsidRPr="00647CE7">
        <w:rPr>
          <w:b/>
          <w:bCs/>
          <w:sz w:val="22"/>
          <w:szCs w:val="22"/>
          <w:u w:val="single"/>
        </w:rPr>
        <w:t xml:space="preserve"> – BUDGET COMMUNE 2022- DECISION MODIFICATIVE N° 4</w:t>
      </w:r>
    </w:p>
    <w:p w14:paraId="3116D52F" w14:textId="77777777" w:rsidR="008B2A0D" w:rsidRPr="00647CE7" w:rsidRDefault="008B2A0D" w:rsidP="008B2A0D">
      <w:pPr>
        <w:tabs>
          <w:tab w:val="left" w:pos="567"/>
        </w:tabs>
        <w:ind w:right="-567"/>
        <w:contextualSpacing/>
        <w:jc w:val="both"/>
        <w:rPr>
          <w:b/>
          <w:sz w:val="22"/>
          <w:szCs w:val="22"/>
          <w:u w:val="single"/>
        </w:rPr>
      </w:pPr>
      <w:r w:rsidRPr="00647CE7">
        <w:rPr>
          <w:b/>
          <w:sz w:val="22"/>
          <w:szCs w:val="22"/>
          <w:u w:val="single"/>
        </w:rPr>
        <w:t>FONCTIONNEMENT</w:t>
      </w:r>
    </w:p>
    <w:p w14:paraId="53FD3368" w14:textId="77777777" w:rsidR="008B2A0D" w:rsidRPr="00647CE7" w:rsidRDefault="008B2A0D" w:rsidP="008B2A0D">
      <w:pPr>
        <w:tabs>
          <w:tab w:val="left" w:pos="567"/>
        </w:tabs>
        <w:ind w:right="-567"/>
        <w:contextualSpacing/>
        <w:jc w:val="both"/>
        <w:rPr>
          <w:bCs/>
          <w:sz w:val="22"/>
          <w:szCs w:val="22"/>
          <w:u w:val="single"/>
        </w:rPr>
      </w:pPr>
      <w:r w:rsidRPr="00647CE7">
        <w:rPr>
          <w:bCs/>
          <w:sz w:val="22"/>
          <w:szCs w:val="22"/>
          <w:u w:val="single"/>
        </w:rPr>
        <w:t>DEPENSES :</w:t>
      </w:r>
    </w:p>
    <w:p w14:paraId="33A9F3A0" w14:textId="77777777" w:rsidR="008B2A0D" w:rsidRPr="00647CE7" w:rsidRDefault="008B2A0D" w:rsidP="008B2A0D">
      <w:pPr>
        <w:tabs>
          <w:tab w:val="left" w:pos="567"/>
        </w:tabs>
        <w:ind w:right="-567"/>
        <w:contextualSpacing/>
        <w:jc w:val="both"/>
        <w:rPr>
          <w:bCs/>
          <w:sz w:val="22"/>
          <w:szCs w:val="22"/>
        </w:rPr>
      </w:pPr>
      <w:r w:rsidRPr="00647CE7">
        <w:rPr>
          <w:bCs/>
          <w:sz w:val="22"/>
          <w:szCs w:val="22"/>
        </w:rPr>
        <w:t>621 (012)</w:t>
      </w:r>
      <w:r w:rsidRPr="00647CE7">
        <w:rPr>
          <w:bCs/>
          <w:sz w:val="22"/>
          <w:szCs w:val="22"/>
        </w:rPr>
        <w:tab/>
        <w:t>Personnel extérieur au service</w:t>
      </w:r>
      <w:r w:rsidRPr="00647CE7">
        <w:rPr>
          <w:bCs/>
          <w:sz w:val="22"/>
          <w:szCs w:val="22"/>
        </w:rPr>
        <w:tab/>
      </w:r>
      <w:r w:rsidRPr="00647CE7">
        <w:rPr>
          <w:bCs/>
          <w:sz w:val="22"/>
          <w:szCs w:val="22"/>
        </w:rPr>
        <w:tab/>
      </w:r>
      <w:r w:rsidRPr="00647CE7">
        <w:rPr>
          <w:bCs/>
          <w:sz w:val="22"/>
          <w:szCs w:val="22"/>
        </w:rPr>
        <w:tab/>
        <w:t>+ 10 000.00 €</w:t>
      </w:r>
    </w:p>
    <w:p w14:paraId="19F4089C" w14:textId="77777777" w:rsidR="008B2A0D" w:rsidRPr="00647CE7" w:rsidRDefault="008B2A0D" w:rsidP="008B2A0D">
      <w:pPr>
        <w:tabs>
          <w:tab w:val="left" w:pos="567"/>
        </w:tabs>
        <w:ind w:right="-567"/>
        <w:contextualSpacing/>
        <w:jc w:val="both"/>
        <w:rPr>
          <w:bCs/>
          <w:sz w:val="22"/>
          <w:szCs w:val="22"/>
        </w:rPr>
      </w:pPr>
      <w:r w:rsidRPr="00647CE7">
        <w:rPr>
          <w:bCs/>
          <w:sz w:val="22"/>
          <w:szCs w:val="22"/>
        </w:rPr>
        <w:t>6413 (012)</w:t>
      </w:r>
      <w:r w:rsidRPr="00647CE7">
        <w:rPr>
          <w:bCs/>
          <w:sz w:val="22"/>
          <w:szCs w:val="22"/>
        </w:rPr>
        <w:tab/>
        <w:t>personnel non titulaire</w:t>
      </w:r>
      <w:r w:rsidRPr="00647CE7">
        <w:rPr>
          <w:bCs/>
          <w:sz w:val="22"/>
          <w:szCs w:val="22"/>
        </w:rPr>
        <w:tab/>
      </w:r>
      <w:r w:rsidRPr="00647CE7">
        <w:rPr>
          <w:bCs/>
          <w:sz w:val="22"/>
          <w:szCs w:val="22"/>
        </w:rPr>
        <w:tab/>
      </w:r>
      <w:r w:rsidRPr="00647CE7">
        <w:rPr>
          <w:bCs/>
          <w:sz w:val="22"/>
          <w:szCs w:val="22"/>
        </w:rPr>
        <w:tab/>
      </w:r>
      <w:r w:rsidRPr="00647CE7">
        <w:rPr>
          <w:bCs/>
          <w:sz w:val="22"/>
          <w:szCs w:val="22"/>
        </w:rPr>
        <w:tab/>
        <w:t>+ 2 000.00 €</w:t>
      </w:r>
    </w:p>
    <w:p w14:paraId="41FB0716" w14:textId="77777777" w:rsidR="008B2A0D" w:rsidRPr="00647CE7" w:rsidRDefault="008B2A0D" w:rsidP="008B2A0D">
      <w:pPr>
        <w:pStyle w:val="Paragraphedeliste"/>
        <w:tabs>
          <w:tab w:val="left" w:pos="567"/>
        </w:tabs>
        <w:autoSpaceDE w:val="0"/>
        <w:autoSpaceDN w:val="0"/>
        <w:adjustRightInd w:val="0"/>
        <w:ind w:left="0" w:right="-567"/>
        <w:jc w:val="both"/>
        <w:rPr>
          <w:sz w:val="22"/>
          <w:szCs w:val="22"/>
        </w:rPr>
      </w:pPr>
      <w:r w:rsidRPr="00647CE7">
        <w:rPr>
          <w:sz w:val="22"/>
          <w:szCs w:val="22"/>
        </w:rPr>
        <w:t>61521 (011)</w:t>
      </w:r>
      <w:r w:rsidRPr="00647CE7">
        <w:rPr>
          <w:sz w:val="22"/>
          <w:szCs w:val="22"/>
        </w:rPr>
        <w:tab/>
        <w:t>Terrains</w:t>
      </w:r>
      <w:r w:rsidRPr="00647CE7">
        <w:rPr>
          <w:sz w:val="22"/>
          <w:szCs w:val="22"/>
        </w:rPr>
        <w:tab/>
      </w:r>
      <w:r w:rsidRPr="00647CE7">
        <w:rPr>
          <w:sz w:val="22"/>
          <w:szCs w:val="22"/>
        </w:rPr>
        <w:tab/>
      </w:r>
      <w:r w:rsidRPr="00647CE7">
        <w:rPr>
          <w:sz w:val="22"/>
          <w:szCs w:val="22"/>
        </w:rPr>
        <w:tab/>
      </w:r>
      <w:r w:rsidRPr="00647CE7">
        <w:rPr>
          <w:sz w:val="22"/>
          <w:szCs w:val="22"/>
        </w:rPr>
        <w:tab/>
      </w:r>
      <w:r w:rsidRPr="00647CE7">
        <w:rPr>
          <w:sz w:val="22"/>
          <w:szCs w:val="22"/>
        </w:rPr>
        <w:tab/>
        <w:t>- 6 000.00 €</w:t>
      </w:r>
    </w:p>
    <w:p w14:paraId="564BBC98" w14:textId="77777777" w:rsidR="008B2A0D" w:rsidRPr="00647CE7" w:rsidRDefault="008B2A0D" w:rsidP="008B2A0D">
      <w:pPr>
        <w:pStyle w:val="Paragraphedeliste"/>
        <w:tabs>
          <w:tab w:val="left" w:pos="567"/>
        </w:tabs>
        <w:autoSpaceDE w:val="0"/>
        <w:autoSpaceDN w:val="0"/>
        <w:adjustRightInd w:val="0"/>
        <w:ind w:left="0" w:right="-567"/>
        <w:jc w:val="both"/>
        <w:rPr>
          <w:sz w:val="22"/>
          <w:szCs w:val="22"/>
        </w:rPr>
      </w:pPr>
      <w:r w:rsidRPr="00647CE7">
        <w:rPr>
          <w:sz w:val="22"/>
          <w:szCs w:val="22"/>
        </w:rPr>
        <w:t>61558 (011)</w:t>
      </w:r>
      <w:r w:rsidRPr="00647CE7">
        <w:rPr>
          <w:sz w:val="22"/>
          <w:szCs w:val="22"/>
        </w:rPr>
        <w:tab/>
        <w:t>Autres Biens mobiliers</w:t>
      </w:r>
      <w:r w:rsidRPr="00647CE7">
        <w:rPr>
          <w:sz w:val="22"/>
          <w:szCs w:val="22"/>
        </w:rPr>
        <w:tab/>
      </w:r>
      <w:r w:rsidRPr="00647CE7">
        <w:rPr>
          <w:sz w:val="22"/>
          <w:szCs w:val="22"/>
        </w:rPr>
        <w:tab/>
      </w:r>
      <w:r w:rsidRPr="00647CE7">
        <w:rPr>
          <w:sz w:val="22"/>
          <w:szCs w:val="22"/>
        </w:rPr>
        <w:tab/>
      </w:r>
      <w:r w:rsidRPr="00647CE7">
        <w:rPr>
          <w:sz w:val="22"/>
          <w:szCs w:val="22"/>
        </w:rPr>
        <w:tab/>
        <w:t>- 6 000.00 €</w:t>
      </w:r>
    </w:p>
    <w:p w14:paraId="328EF8BF" w14:textId="77777777" w:rsidR="008B2A0D" w:rsidRPr="00647CE7" w:rsidRDefault="008B2A0D" w:rsidP="008B2A0D">
      <w:pPr>
        <w:pStyle w:val="Paragraphedeliste"/>
        <w:tabs>
          <w:tab w:val="left" w:pos="567"/>
        </w:tabs>
        <w:autoSpaceDE w:val="0"/>
        <w:autoSpaceDN w:val="0"/>
        <w:adjustRightInd w:val="0"/>
        <w:ind w:left="0" w:right="-567"/>
        <w:jc w:val="both"/>
        <w:rPr>
          <w:sz w:val="22"/>
          <w:szCs w:val="22"/>
        </w:rPr>
      </w:pPr>
    </w:p>
    <w:p w14:paraId="31E995F3" w14:textId="77777777" w:rsidR="008B2A0D" w:rsidRPr="00647CE7" w:rsidRDefault="008B2A0D" w:rsidP="008B2A0D">
      <w:pPr>
        <w:pStyle w:val="Paragraphedeliste"/>
        <w:autoSpaceDE w:val="0"/>
        <w:autoSpaceDN w:val="0"/>
        <w:adjustRightInd w:val="0"/>
        <w:ind w:left="0" w:right="-567"/>
        <w:jc w:val="both"/>
        <w:rPr>
          <w:b/>
          <w:bCs/>
          <w:sz w:val="22"/>
          <w:szCs w:val="22"/>
          <w:u w:val="single"/>
        </w:rPr>
      </w:pPr>
      <w:r w:rsidRPr="00647CE7">
        <w:rPr>
          <w:b/>
          <w:bCs/>
          <w:sz w:val="22"/>
          <w:szCs w:val="22"/>
          <w:u w:val="single"/>
        </w:rPr>
        <w:t>DELIBERATION 1</w:t>
      </w:r>
      <w:r>
        <w:rPr>
          <w:b/>
          <w:bCs/>
          <w:sz w:val="22"/>
          <w:szCs w:val="22"/>
          <w:u w:val="single"/>
        </w:rPr>
        <w:t>7</w:t>
      </w:r>
      <w:r w:rsidRPr="00647CE7">
        <w:rPr>
          <w:b/>
          <w:bCs/>
          <w:sz w:val="22"/>
          <w:szCs w:val="22"/>
          <w:u w:val="single"/>
        </w:rPr>
        <w:t xml:space="preserve"> : ACQUISITION D’UNE LAVEUSE ESSOREUSE AU CAMPING </w:t>
      </w:r>
    </w:p>
    <w:p w14:paraId="692A4798" w14:textId="77777777" w:rsidR="008B2A0D" w:rsidRPr="00647CE7" w:rsidRDefault="008B2A0D" w:rsidP="008B2A0D">
      <w:pPr>
        <w:pStyle w:val="Paragraphedeliste"/>
        <w:autoSpaceDE w:val="0"/>
        <w:autoSpaceDN w:val="0"/>
        <w:adjustRightInd w:val="0"/>
        <w:ind w:left="0" w:right="-567"/>
        <w:jc w:val="both"/>
        <w:rPr>
          <w:sz w:val="22"/>
          <w:szCs w:val="22"/>
        </w:rPr>
      </w:pPr>
    </w:p>
    <w:p w14:paraId="16097487" w14:textId="77777777" w:rsidR="008B2A0D" w:rsidRPr="00647CE7" w:rsidRDefault="008B2A0D" w:rsidP="008B2A0D">
      <w:pPr>
        <w:pStyle w:val="Paragraphedeliste"/>
        <w:autoSpaceDE w:val="0"/>
        <w:autoSpaceDN w:val="0"/>
        <w:adjustRightInd w:val="0"/>
        <w:ind w:left="0" w:right="-567"/>
        <w:jc w:val="both"/>
        <w:rPr>
          <w:sz w:val="22"/>
          <w:szCs w:val="22"/>
        </w:rPr>
      </w:pPr>
      <w:r w:rsidRPr="00647CE7">
        <w:rPr>
          <w:sz w:val="22"/>
          <w:szCs w:val="22"/>
        </w:rPr>
        <w:t>Considérant que la laveuse essoreuse du camping ne fonctionne plus,</w:t>
      </w:r>
    </w:p>
    <w:p w14:paraId="03C81E83" w14:textId="77777777" w:rsidR="008B2A0D" w:rsidRPr="00647CE7" w:rsidRDefault="008B2A0D" w:rsidP="008B2A0D">
      <w:pPr>
        <w:pStyle w:val="Paragraphedeliste"/>
        <w:autoSpaceDE w:val="0"/>
        <w:autoSpaceDN w:val="0"/>
        <w:adjustRightInd w:val="0"/>
        <w:ind w:left="0" w:right="-567"/>
        <w:jc w:val="both"/>
        <w:rPr>
          <w:sz w:val="22"/>
          <w:szCs w:val="22"/>
        </w:rPr>
      </w:pPr>
      <w:r w:rsidRPr="00647CE7">
        <w:rPr>
          <w:sz w:val="22"/>
          <w:szCs w:val="22"/>
        </w:rPr>
        <w:t>Le Conseil Municipal, après avoir délibéré, décide à l’unanimité :</w:t>
      </w:r>
    </w:p>
    <w:p w14:paraId="2F47354C" w14:textId="77777777" w:rsidR="008B2A0D" w:rsidRPr="00647CE7" w:rsidRDefault="008B2A0D" w:rsidP="008B2A0D">
      <w:pPr>
        <w:pStyle w:val="Paragraphedeliste"/>
        <w:numPr>
          <w:ilvl w:val="0"/>
          <w:numId w:val="8"/>
        </w:numPr>
        <w:autoSpaceDE w:val="0"/>
        <w:autoSpaceDN w:val="0"/>
        <w:adjustRightInd w:val="0"/>
        <w:ind w:left="0" w:right="-567" w:firstLine="0"/>
        <w:jc w:val="both"/>
        <w:rPr>
          <w:sz w:val="22"/>
          <w:szCs w:val="22"/>
        </w:rPr>
      </w:pPr>
      <w:r w:rsidRPr="00647CE7">
        <w:rPr>
          <w:sz w:val="22"/>
          <w:szCs w:val="22"/>
        </w:rPr>
        <w:t xml:space="preserve">D’acquérir une laveuse essoreuse DANUBE 8 kg y compris 1 monnayeur à pièce </w:t>
      </w:r>
    </w:p>
    <w:p w14:paraId="59D476CE" w14:textId="77777777" w:rsidR="008B2A0D" w:rsidRPr="00647CE7" w:rsidRDefault="008B2A0D" w:rsidP="008B2A0D">
      <w:pPr>
        <w:pStyle w:val="Paragraphedeliste"/>
        <w:numPr>
          <w:ilvl w:val="0"/>
          <w:numId w:val="8"/>
        </w:numPr>
        <w:autoSpaceDE w:val="0"/>
        <w:autoSpaceDN w:val="0"/>
        <w:adjustRightInd w:val="0"/>
        <w:ind w:left="0" w:right="-567" w:firstLine="0"/>
        <w:jc w:val="both"/>
        <w:rPr>
          <w:sz w:val="22"/>
          <w:szCs w:val="22"/>
        </w:rPr>
      </w:pPr>
      <w:r w:rsidRPr="00647CE7">
        <w:rPr>
          <w:sz w:val="22"/>
          <w:szCs w:val="22"/>
        </w:rPr>
        <w:t>D’approuver le devis de la Société NORMA FROID d’un montant de 5 014.99 € HT soit 6 017.99 €TTC</w:t>
      </w:r>
    </w:p>
    <w:p w14:paraId="46DEA0A4" w14:textId="77777777" w:rsidR="008B2A0D" w:rsidRPr="00647CE7" w:rsidRDefault="008B2A0D" w:rsidP="008B2A0D">
      <w:pPr>
        <w:pStyle w:val="Paragraphedeliste"/>
        <w:numPr>
          <w:ilvl w:val="0"/>
          <w:numId w:val="8"/>
        </w:numPr>
        <w:autoSpaceDE w:val="0"/>
        <w:autoSpaceDN w:val="0"/>
        <w:adjustRightInd w:val="0"/>
        <w:ind w:left="0" w:right="-567" w:firstLine="0"/>
        <w:jc w:val="both"/>
        <w:rPr>
          <w:sz w:val="22"/>
          <w:szCs w:val="22"/>
        </w:rPr>
      </w:pPr>
      <w:r w:rsidRPr="00647CE7">
        <w:rPr>
          <w:sz w:val="22"/>
          <w:szCs w:val="22"/>
        </w:rPr>
        <w:t>D’inscrire cette somme au compte 2188 du BP camping veulettes sur mer 2022</w:t>
      </w:r>
    </w:p>
    <w:p w14:paraId="65C58B51" w14:textId="77777777" w:rsidR="008B2A0D" w:rsidRPr="00647CE7" w:rsidRDefault="008B2A0D" w:rsidP="008B2A0D">
      <w:pPr>
        <w:pStyle w:val="Paragraphedeliste"/>
        <w:numPr>
          <w:ilvl w:val="0"/>
          <w:numId w:val="8"/>
        </w:numPr>
        <w:autoSpaceDE w:val="0"/>
        <w:autoSpaceDN w:val="0"/>
        <w:adjustRightInd w:val="0"/>
        <w:ind w:left="0" w:right="-567" w:firstLine="0"/>
        <w:jc w:val="both"/>
        <w:rPr>
          <w:sz w:val="22"/>
          <w:szCs w:val="22"/>
        </w:rPr>
      </w:pPr>
      <w:r w:rsidRPr="00647CE7">
        <w:rPr>
          <w:sz w:val="22"/>
          <w:szCs w:val="22"/>
        </w:rPr>
        <w:t>D’amortir cette acquisition sur 6 ans à compter de 2023</w:t>
      </w:r>
    </w:p>
    <w:p w14:paraId="667E9729" w14:textId="77777777" w:rsidR="008B2A0D" w:rsidRPr="00647CE7" w:rsidRDefault="008B2A0D" w:rsidP="008B2A0D">
      <w:pPr>
        <w:pStyle w:val="Paragraphedeliste"/>
        <w:numPr>
          <w:ilvl w:val="0"/>
          <w:numId w:val="8"/>
        </w:numPr>
        <w:autoSpaceDE w:val="0"/>
        <w:autoSpaceDN w:val="0"/>
        <w:adjustRightInd w:val="0"/>
        <w:ind w:left="0" w:right="-567" w:firstLine="0"/>
        <w:jc w:val="both"/>
        <w:rPr>
          <w:sz w:val="22"/>
          <w:szCs w:val="22"/>
        </w:rPr>
      </w:pPr>
      <w:r w:rsidRPr="00647CE7">
        <w:rPr>
          <w:sz w:val="22"/>
          <w:szCs w:val="22"/>
        </w:rPr>
        <w:t>D’autoriser Madame le Maire à viser et accomplir tout acte nécessaire à l’exécution de la présente délibération.</w:t>
      </w:r>
    </w:p>
    <w:p w14:paraId="2179FFF3" w14:textId="77777777" w:rsidR="008B2A0D" w:rsidRPr="00647CE7" w:rsidRDefault="008B2A0D" w:rsidP="008B2A0D">
      <w:pPr>
        <w:autoSpaceDE w:val="0"/>
        <w:autoSpaceDN w:val="0"/>
        <w:adjustRightInd w:val="0"/>
        <w:ind w:right="-567"/>
        <w:jc w:val="both"/>
        <w:rPr>
          <w:sz w:val="22"/>
          <w:szCs w:val="22"/>
        </w:rPr>
      </w:pPr>
    </w:p>
    <w:p w14:paraId="605CD103" w14:textId="77777777" w:rsidR="008B2A0D" w:rsidRPr="000D54E2" w:rsidRDefault="008B2A0D" w:rsidP="008B2A0D">
      <w:pPr>
        <w:autoSpaceDE w:val="0"/>
        <w:autoSpaceDN w:val="0"/>
        <w:adjustRightInd w:val="0"/>
        <w:rPr>
          <w:b/>
          <w:sz w:val="22"/>
          <w:szCs w:val="22"/>
          <w:u w:val="single"/>
        </w:rPr>
      </w:pPr>
      <w:r w:rsidRPr="00647CE7">
        <w:rPr>
          <w:b/>
          <w:bCs/>
          <w:sz w:val="22"/>
          <w:szCs w:val="22"/>
        </w:rPr>
        <w:t>DELIBERATION 1</w:t>
      </w:r>
      <w:r>
        <w:rPr>
          <w:b/>
          <w:bCs/>
          <w:sz w:val="22"/>
          <w:szCs w:val="22"/>
        </w:rPr>
        <w:t>8 </w:t>
      </w:r>
      <w:bookmarkStart w:id="3" w:name="_Hlk115770878"/>
      <w:r>
        <w:rPr>
          <w:b/>
          <w:bCs/>
          <w:sz w:val="22"/>
          <w:szCs w:val="22"/>
        </w:rPr>
        <w:t xml:space="preserve">: </w:t>
      </w:r>
      <w:r w:rsidRPr="000D54E2">
        <w:rPr>
          <w:b/>
          <w:sz w:val="22"/>
          <w:szCs w:val="22"/>
          <w:u w:val="single"/>
        </w:rPr>
        <w:t>MISE A DISPOSITION DU TERRAIN AI 256 PAR LA COMMUNE DE VEULETTES-SUR –MER  AU BENEFICE DU CAMPING MUNICIPAL CONTRE CONTRIBUTION – REVISION DU LOYER</w:t>
      </w:r>
    </w:p>
    <w:p w14:paraId="63CB41B8" w14:textId="77777777" w:rsidR="008B2A0D" w:rsidRPr="000D54E2" w:rsidRDefault="008B2A0D" w:rsidP="008B2A0D">
      <w:pPr>
        <w:autoSpaceDE w:val="0"/>
        <w:autoSpaceDN w:val="0"/>
        <w:adjustRightInd w:val="0"/>
        <w:rPr>
          <w:b/>
          <w:sz w:val="22"/>
          <w:szCs w:val="22"/>
          <w:u w:val="single"/>
        </w:rPr>
      </w:pPr>
    </w:p>
    <w:p w14:paraId="07A523B0" w14:textId="77777777" w:rsidR="008B2A0D" w:rsidRPr="00764D94" w:rsidRDefault="008B2A0D" w:rsidP="008B2A0D">
      <w:pPr>
        <w:numPr>
          <w:ilvl w:val="0"/>
          <w:numId w:val="14"/>
        </w:numPr>
        <w:tabs>
          <w:tab w:val="num" w:pos="0"/>
        </w:tabs>
        <w:ind w:left="0" w:firstLine="0"/>
        <w:jc w:val="both"/>
        <w:rPr>
          <w:sz w:val="22"/>
          <w:szCs w:val="22"/>
        </w:rPr>
      </w:pPr>
      <w:r w:rsidRPr="00764D94">
        <w:rPr>
          <w:sz w:val="22"/>
          <w:szCs w:val="22"/>
        </w:rPr>
        <w:t>Vu la délibération 15 du 30 mars 2019 approuvant l’établissement d’une convention de mise à disposition au bénéfice du Camping municipal pour l’occupation de la parcelle AI 256 appartenant à la commune à compter du 1</w:t>
      </w:r>
      <w:r w:rsidRPr="00764D94">
        <w:rPr>
          <w:sz w:val="22"/>
          <w:szCs w:val="22"/>
          <w:vertAlign w:val="superscript"/>
        </w:rPr>
        <w:t>er</w:t>
      </w:r>
      <w:r w:rsidRPr="00764D94">
        <w:rPr>
          <w:sz w:val="22"/>
          <w:szCs w:val="22"/>
        </w:rPr>
        <w:t xml:space="preserve"> janvier 2019 </w:t>
      </w:r>
    </w:p>
    <w:p w14:paraId="6556C35E" w14:textId="77777777" w:rsidR="008B2A0D" w:rsidRDefault="008B2A0D" w:rsidP="008B2A0D">
      <w:pPr>
        <w:jc w:val="both"/>
        <w:rPr>
          <w:sz w:val="22"/>
          <w:szCs w:val="22"/>
        </w:rPr>
      </w:pPr>
      <w:r w:rsidRPr="00764D94">
        <w:rPr>
          <w:sz w:val="22"/>
          <w:szCs w:val="22"/>
        </w:rPr>
        <w:t>Considérant qu’il convient de préciser de nouveau les décisions prises concernant ladite mise à disposition et ses conditions</w:t>
      </w:r>
      <w:r>
        <w:rPr>
          <w:sz w:val="22"/>
          <w:szCs w:val="22"/>
        </w:rPr>
        <w:t xml:space="preserve"> et notamment celle du loyer annuel,</w:t>
      </w:r>
    </w:p>
    <w:p w14:paraId="4C91E256" w14:textId="77777777" w:rsidR="008B2A0D" w:rsidRPr="00764D94" w:rsidRDefault="008B2A0D" w:rsidP="008B2A0D">
      <w:pPr>
        <w:jc w:val="both"/>
        <w:rPr>
          <w:sz w:val="22"/>
          <w:szCs w:val="22"/>
        </w:rPr>
      </w:pPr>
    </w:p>
    <w:p w14:paraId="13A4DA62" w14:textId="77777777" w:rsidR="008B2A0D" w:rsidRDefault="008B2A0D" w:rsidP="008B2A0D">
      <w:pPr>
        <w:tabs>
          <w:tab w:val="num" w:pos="0"/>
        </w:tabs>
        <w:jc w:val="both"/>
        <w:rPr>
          <w:sz w:val="22"/>
          <w:szCs w:val="22"/>
        </w:rPr>
      </w:pPr>
      <w:r w:rsidRPr="00764D94">
        <w:rPr>
          <w:sz w:val="22"/>
          <w:szCs w:val="22"/>
        </w:rPr>
        <w:t>Le Conseil municipal décide :</w:t>
      </w:r>
    </w:p>
    <w:p w14:paraId="365A8C9C" w14:textId="77777777" w:rsidR="008B2A0D" w:rsidRPr="00764D94" w:rsidRDefault="008B2A0D" w:rsidP="008B2A0D">
      <w:pPr>
        <w:numPr>
          <w:ilvl w:val="0"/>
          <w:numId w:val="14"/>
        </w:numPr>
        <w:ind w:left="0" w:firstLine="0"/>
        <w:jc w:val="both"/>
        <w:rPr>
          <w:sz w:val="22"/>
          <w:szCs w:val="22"/>
        </w:rPr>
      </w:pPr>
      <w:r w:rsidRPr="000D54E2">
        <w:rPr>
          <w:sz w:val="22"/>
          <w:szCs w:val="22"/>
        </w:rPr>
        <w:t>De réviser le m</w:t>
      </w:r>
      <w:r w:rsidRPr="00764D94">
        <w:rPr>
          <w:sz w:val="22"/>
          <w:szCs w:val="22"/>
        </w:rPr>
        <w:t>ontant annuel du loyer</w:t>
      </w:r>
      <w:r w:rsidRPr="000D54E2">
        <w:rPr>
          <w:sz w:val="22"/>
          <w:szCs w:val="22"/>
        </w:rPr>
        <w:t xml:space="preserve"> qui </w:t>
      </w:r>
      <w:r w:rsidRPr="00764D94">
        <w:rPr>
          <w:sz w:val="22"/>
          <w:szCs w:val="22"/>
        </w:rPr>
        <w:t xml:space="preserve">sera de </w:t>
      </w:r>
      <w:r w:rsidRPr="000D54E2">
        <w:rPr>
          <w:sz w:val="22"/>
          <w:szCs w:val="22"/>
        </w:rPr>
        <w:t>7</w:t>
      </w:r>
      <w:r w:rsidRPr="00764D94">
        <w:rPr>
          <w:sz w:val="22"/>
          <w:szCs w:val="22"/>
        </w:rPr>
        <w:t xml:space="preserve">000 € </w:t>
      </w:r>
      <w:r w:rsidRPr="000D54E2">
        <w:rPr>
          <w:sz w:val="22"/>
          <w:szCs w:val="22"/>
        </w:rPr>
        <w:t>pour l’année 2022</w:t>
      </w:r>
    </w:p>
    <w:p w14:paraId="4AD1208D" w14:textId="77777777" w:rsidR="008B2A0D" w:rsidRPr="00764D94" w:rsidRDefault="008B2A0D" w:rsidP="008B2A0D">
      <w:pPr>
        <w:numPr>
          <w:ilvl w:val="0"/>
          <w:numId w:val="14"/>
        </w:numPr>
        <w:ind w:left="0" w:firstLine="0"/>
        <w:rPr>
          <w:sz w:val="22"/>
          <w:szCs w:val="22"/>
        </w:rPr>
      </w:pPr>
      <w:r w:rsidRPr="00764D94">
        <w:rPr>
          <w:sz w:val="22"/>
          <w:szCs w:val="22"/>
        </w:rPr>
        <w:t>Le montant récupéré sera inscrit au compte 752 du budget communal 202</w:t>
      </w:r>
      <w:r w:rsidRPr="000D54E2">
        <w:rPr>
          <w:sz w:val="22"/>
          <w:szCs w:val="22"/>
        </w:rPr>
        <w:t>2</w:t>
      </w:r>
      <w:r w:rsidRPr="00764D94">
        <w:rPr>
          <w:sz w:val="22"/>
          <w:szCs w:val="22"/>
        </w:rPr>
        <w:t xml:space="preserve"> et le montant versé sera imputé 6132 au compte du budget camping 202</w:t>
      </w:r>
      <w:r w:rsidRPr="000D54E2">
        <w:rPr>
          <w:sz w:val="22"/>
          <w:szCs w:val="22"/>
        </w:rPr>
        <w:t>2</w:t>
      </w:r>
      <w:r w:rsidRPr="00764D94">
        <w:rPr>
          <w:sz w:val="22"/>
          <w:szCs w:val="22"/>
        </w:rPr>
        <w:t>.</w:t>
      </w:r>
    </w:p>
    <w:p w14:paraId="53DA9FEE" w14:textId="77777777" w:rsidR="008B2A0D" w:rsidRPr="00764D94" w:rsidRDefault="008B2A0D" w:rsidP="008B2A0D">
      <w:pPr>
        <w:tabs>
          <w:tab w:val="num" w:pos="0"/>
        </w:tabs>
        <w:rPr>
          <w:sz w:val="22"/>
          <w:szCs w:val="22"/>
        </w:rPr>
      </w:pPr>
      <w:r w:rsidRPr="00764D94">
        <w:rPr>
          <w:sz w:val="22"/>
          <w:szCs w:val="22"/>
        </w:rPr>
        <w:t>Madame le Maire est autorisée à viser toute pièce afférente à cette affaire.</w:t>
      </w:r>
    </w:p>
    <w:bookmarkEnd w:id="3"/>
    <w:p w14:paraId="05365E15" w14:textId="77777777" w:rsidR="008B2A0D" w:rsidRDefault="008B2A0D" w:rsidP="008B2A0D">
      <w:pPr>
        <w:spacing w:line="259" w:lineRule="auto"/>
        <w:ind w:right="-567"/>
        <w:jc w:val="both"/>
        <w:rPr>
          <w:b/>
          <w:bCs/>
          <w:sz w:val="22"/>
          <w:szCs w:val="22"/>
          <w:u w:val="single"/>
        </w:rPr>
      </w:pPr>
    </w:p>
    <w:p w14:paraId="11C3FF55" w14:textId="77777777" w:rsidR="008B2A0D" w:rsidRPr="00647CE7" w:rsidRDefault="008B2A0D" w:rsidP="008B2A0D">
      <w:pPr>
        <w:spacing w:line="259" w:lineRule="auto"/>
        <w:ind w:right="-567"/>
        <w:jc w:val="both"/>
        <w:rPr>
          <w:b/>
          <w:color w:val="FF0000"/>
          <w:sz w:val="22"/>
          <w:szCs w:val="22"/>
          <w:u w:val="single"/>
        </w:rPr>
      </w:pPr>
      <w:r w:rsidRPr="00647CE7">
        <w:rPr>
          <w:b/>
          <w:bCs/>
          <w:sz w:val="22"/>
          <w:szCs w:val="22"/>
          <w:u w:val="single"/>
        </w:rPr>
        <w:t xml:space="preserve">DELIBERATION 19 : </w:t>
      </w:r>
      <w:r w:rsidRPr="00647CE7">
        <w:rPr>
          <w:b/>
          <w:sz w:val="22"/>
          <w:szCs w:val="22"/>
          <w:u w:val="single"/>
        </w:rPr>
        <w:t xml:space="preserve">TRAVAUX DE RESTAURATION DES ELEVATIONS ET DES COUVERTURES DES BAS-COTES DE LA NEF ET DU CLOCHER DE L’EGLISE SAINT-VALERY- DEMANDE DE CONCOURS FINANCIER AU DEPARTEMENT DE SEINE-MARITIME </w:t>
      </w:r>
      <w:r w:rsidRPr="00647CE7">
        <w:rPr>
          <w:b/>
          <w:color w:val="FF0000"/>
          <w:sz w:val="22"/>
          <w:szCs w:val="22"/>
          <w:u w:val="single"/>
        </w:rPr>
        <w:t xml:space="preserve"> </w:t>
      </w:r>
    </w:p>
    <w:p w14:paraId="27272018" w14:textId="77777777" w:rsidR="008B2A0D" w:rsidRPr="00647CE7" w:rsidRDefault="008B2A0D" w:rsidP="008B2A0D">
      <w:pPr>
        <w:spacing w:line="259" w:lineRule="auto"/>
        <w:ind w:right="-567"/>
        <w:jc w:val="both"/>
        <w:rPr>
          <w:b/>
          <w:sz w:val="22"/>
          <w:szCs w:val="22"/>
        </w:rPr>
      </w:pPr>
    </w:p>
    <w:p w14:paraId="230705BF" w14:textId="77777777" w:rsidR="008B2A0D" w:rsidRPr="00647CE7" w:rsidRDefault="008B2A0D" w:rsidP="008B2A0D">
      <w:pPr>
        <w:spacing w:line="259" w:lineRule="auto"/>
        <w:ind w:right="-567"/>
        <w:jc w:val="both"/>
        <w:rPr>
          <w:bCs/>
          <w:sz w:val="22"/>
          <w:szCs w:val="22"/>
        </w:rPr>
      </w:pPr>
      <w:r w:rsidRPr="00647CE7">
        <w:rPr>
          <w:bCs/>
          <w:sz w:val="22"/>
          <w:szCs w:val="22"/>
        </w:rPr>
        <w:t xml:space="preserve">Vu la délibération 9 du Conseil municipal en date du 15 avril 2016 décidant de la mise en œuvre des travaux de restauration des élévations et des couvertures des bas-côtés de la nef et du clocher de l’église Saint-Valery, </w:t>
      </w:r>
    </w:p>
    <w:p w14:paraId="5F743FBC" w14:textId="77777777" w:rsidR="008B2A0D" w:rsidRPr="00647CE7" w:rsidRDefault="008B2A0D" w:rsidP="008B2A0D">
      <w:pPr>
        <w:spacing w:line="259" w:lineRule="auto"/>
        <w:ind w:right="-567"/>
        <w:jc w:val="both"/>
        <w:rPr>
          <w:bCs/>
          <w:sz w:val="22"/>
          <w:szCs w:val="22"/>
        </w:rPr>
      </w:pPr>
      <w:r w:rsidRPr="00647CE7">
        <w:rPr>
          <w:bCs/>
          <w:sz w:val="22"/>
          <w:szCs w:val="22"/>
        </w:rPr>
        <w:t>Considérant que l’église de Veulettes-sur-Mer est un édifice protégé au titre des monuments historiques et qu’il peut être introduit une demande d’aide financière de l’Etat dans le cadre de sa restauration,</w:t>
      </w:r>
    </w:p>
    <w:p w14:paraId="09BDF6DA" w14:textId="77777777" w:rsidR="008B2A0D" w:rsidRPr="00647CE7" w:rsidRDefault="008B2A0D" w:rsidP="008B2A0D">
      <w:pPr>
        <w:spacing w:line="259" w:lineRule="auto"/>
        <w:ind w:right="-567"/>
        <w:jc w:val="both"/>
        <w:rPr>
          <w:bCs/>
          <w:sz w:val="22"/>
          <w:szCs w:val="22"/>
        </w:rPr>
      </w:pPr>
      <w:r w:rsidRPr="00647CE7">
        <w:rPr>
          <w:bCs/>
          <w:sz w:val="22"/>
          <w:szCs w:val="22"/>
        </w:rPr>
        <w:t>Vu l’autorisation de travaux sur immeuble classé au titre des monuments historiques n° ac 076 736 21 00001 76 VEULETTES-SUR-MER-Eglise Saint Valéry restauration des couvertures et élévations extérieures accordée le 22 avril 2021 par Mme la Directrice Régionale des Affaires Culturelles de Normandie,</w:t>
      </w:r>
    </w:p>
    <w:p w14:paraId="57B3BDB8" w14:textId="77777777" w:rsidR="008B2A0D" w:rsidRPr="00647CE7" w:rsidRDefault="008B2A0D" w:rsidP="008B2A0D">
      <w:pPr>
        <w:spacing w:line="259" w:lineRule="auto"/>
        <w:ind w:right="-567"/>
        <w:jc w:val="both"/>
        <w:rPr>
          <w:sz w:val="22"/>
          <w:szCs w:val="22"/>
        </w:rPr>
      </w:pPr>
      <w:r w:rsidRPr="00647CE7">
        <w:rPr>
          <w:bCs/>
          <w:sz w:val="22"/>
          <w:szCs w:val="22"/>
        </w:rPr>
        <w:t xml:space="preserve">Vu la délibération 1 du 2 mai 2022 portant décision d’attribution des marchés publics aux attributaires pour les lots 1-2 et 4 et </w:t>
      </w:r>
      <w:r w:rsidRPr="00647CE7">
        <w:rPr>
          <w:sz w:val="22"/>
          <w:szCs w:val="22"/>
        </w:rPr>
        <w:t>déclarant infructueuse la procédure de passation de marché public du lot N° 3 – CHARPENTE BOIS-MENUISERIE BOIS,</w:t>
      </w:r>
    </w:p>
    <w:p w14:paraId="25822259" w14:textId="77777777" w:rsidR="008B2A0D" w:rsidRPr="00647CE7" w:rsidRDefault="008B2A0D" w:rsidP="008B2A0D">
      <w:pPr>
        <w:spacing w:line="259" w:lineRule="auto"/>
        <w:ind w:right="-567"/>
        <w:jc w:val="both"/>
        <w:rPr>
          <w:sz w:val="22"/>
          <w:szCs w:val="22"/>
        </w:rPr>
      </w:pPr>
      <w:r w:rsidRPr="00647CE7">
        <w:rPr>
          <w:sz w:val="22"/>
          <w:szCs w:val="22"/>
        </w:rPr>
        <w:lastRenderedPageBreak/>
        <w:t>Vu la délibération 1 du 1</w:t>
      </w:r>
      <w:r w:rsidRPr="00647CE7">
        <w:rPr>
          <w:sz w:val="22"/>
          <w:szCs w:val="22"/>
          <w:vertAlign w:val="superscript"/>
        </w:rPr>
        <w:t>er</w:t>
      </w:r>
      <w:r w:rsidRPr="00647CE7">
        <w:rPr>
          <w:sz w:val="22"/>
          <w:szCs w:val="22"/>
        </w:rPr>
        <w:t xml:space="preserve"> juillet 2022 </w:t>
      </w:r>
      <w:r w:rsidRPr="00647CE7">
        <w:rPr>
          <w:bCs/>
          <w:sz w:val="22"/>
          <w:szCs w:val="22"/>
        </w:rPr>
        <w:t xml:space="preserve">portant décision d’attribution des marchés publics aux attributaires pour le lot </w:t>
      </w:r>
      <w:r w:rsidRPr="00647CE7">
        <w:rPr>
          <w:sz w:val="22"/>
          <w:szCs w:val="22"/>
        </w:rPr>
        <w:t>N° 3 – CHARPENTE BOIS-MENUISERIE BOIS,</w:t>
      </w:r>
    </w:p>
    <w:p w14:paraId="0C6C7665" w14:textId="77777777" w:rsidR="008B2A0D" w:rsidRPr="00647CE7" w:rsidRDefault="008B2A0D" w:rsidP="008B2A0D">
      <w:pPr>
        <w:spacing w:after="160" w:line="259" w:lineRule="auto"/>
        <w:ind w:right="-567"/>
        <w:contextualSpacing/>
        <w:jc w:val="both"/>
        <w:rPr>
          <w:sz w:val="22"/>
          <w:szCs w:val="22"/>
        </w:rPr>
      </w:pPr>
      <w:r w:rsidRPr="00647CE7">
        <w:rPr>
          <w:sz w:val="22"/>
          <w:szCs w:val="22"/>
        </w:rPr>
        <w:t>Considérant que les décisions d’attribution des marchés publics aux attributaires se présentent ainsi :</w:t>
      </w:r>
    </w:p>
    <w:p w14:paraId="3806ADCD" w14:textId="77777777" w:rsidR="008B2A0D" w:rsidRPr="00647CE7" w:rsidRDefault="008B2A0D" w:rsidP="008B2A0D">
      <w:pPr>
        <w:ind w:right="-567"/>
        <w:contextualSpacing/>
        <w:jc w:val="both"/>
        <w:rPr>
          <w:sz w:val="22"/>
          <w:szCs w:val="22"/>
        </w:rPr>
      </w:pPr>
    </w:p>
    <w:tbl>
      <w:tblPr>
        <w:tblStyle w:val="Grilledutableau"/>
        <w:tblW w:w="10255" w:type="dxa"/>
        <w:jc w:val="center"/>
        <w:tblLayout w:type="fixed"/>
        <w:tblLook w:val="04A0" w:firstRow="1" w:lastRow="0" w:firstColumn="1" w:lastColumn="0" w:noHBand="0" w:noVBand="1"/>
      </w:tblPr>
      <w:tblGrid>
        <w:gridCol w:w="1796"/>
        <w:gridCol w:w="2296"/>
        <w:gridCol w:w="1363"/>
        <w:gridCol w:w="1657"/>
        <w:gridCol w:w="1418"/>
        <w:gridCol w:w="1699"/>
        <w:gridCol w:w="26"/>
      </w:tblGrid>
      <w:tr w:rsidR="008B2A0D" w:rsidRPr="00647CE7" w14:paraId="6BCF98ED" w14:textId="77777777" w:rsidTr="009C75C8">
        <w:trPr>
          <w:jc w:val="center"/>
        </w:trPr>
        <w:tc>
          <w:tcPr>
            <w:tcW w:w="10255" w:type="dxa"/>
            <w:gridSpan w:val="7"/>
            <w:shd w:val="clear" w:color="auto" w:fill="E7E6E6" w:themeFill="background2"/>
          </w:tcPr>
          <w:p w14:paraId="73465248" w14:textId="77777777" w:rsidR="008B2A0D" w:rsidRPr="00647CE7" w:rsidRDefault="008B2A0D" w:rsidP="009C75C8">
            <w:pPr>
              <w:ind w:right="-567"/>
              <w:contextualSpacing/>
              <w:jc w:val="center"/>
              <w:rPr>
                <w:b/>
                <w:bCs/>
                <w:sz w:val="22"/>
                <w:szCs w:val="22"/>
              </w:rPr>
            </w:pPr>
            <w:r w:rsidRPr="00647CE7">
              <w:rPr>
                <w:b/>
                <w:bCs/>
                <w:sz w:val="22"/>
                <w:szCs w:val="22"/>
              </w:rPr>
              <w:t>ENTREPRISES RETENUES TOUTES TRANCHES</w:t>
            </w:r>
          </w:p>
        </w:tc>
      </w:tr>
      <w:tr w:rsidR="008B2A0D" w:rsidRPr="00647CE7" w14:paraId="769199AB" w14:textId="77777777" w:rsidTr="009C75C8">
        <w:trPr>
          <w:gridAfter w:val="1"/>
          <w:wAfter w:w="26" w:type="dxa"/>
          <w:jc w:val="center"/>
        </w:trPr>
        <w:tc>
          <w:tcPr>
            <w:tcW w:w="1796" w:type="dxa"/>
            <w:shd w:val="clear" w:color="auto" w:fill="E7E6E6" w:themeFill="background2"/>
          </w:tcPr>
          <w:p w14:paraId="162AB735" w14:textId="77777777" w:rsidR="008B2A0D" w:rsidRPr="00647CE7" w:rsidRDefault="008B2A0D" w:rsidP="009C75C8">
            <w:pPr>
              <w:ind w:right="-567"/>
              <w:contextualSpacing/>
              <w:jc w:val="center"/>
              <w:rPr>
                <w:b/>
                <w:bCs/>
                <w:sz w:val="22"/>
                <w:szCs w:val="22"/>
              </w:rPr>
            </w:pPr>
            <w:r w:rsidRPr="00647CE7">
              <w:rPr>
                <w:b/>
                <w:bCs/>
                <w:sz w:val="22"/>
                <w:szCs w:val="22"/>
              </w:rPr>
              <w:t>LOT</w:t>
            </w:r>
          </w:p>
        </w:tc>
        <w:tc>
          <w:tcPr>
            <w:tcW w:w="2296" w:type="dxa"/>
            <w:shd w:val="clear" w:color="auto" w:fill="E7E6E6" w:themeFill="background2"/>
          </w:tcPr>
          <w:p w14:paraId="7FC33083" w14:textId="77777777" w:rsidR="008B2A0D" w:rsidRPr="00647CE7" w:rsidRDefault="008B2A0D" w:rsidP="009C75C8">
            <w:pPr>
              <w:tabs>
                <w:tab w:val="left" w:pos="567"/>
              </w:tabs>
              <w:ind w:right="-567"/>
              <w:contextualSpacing/>
              <w:jc w:val="center"/>
              <w:rPr>
                <w:b/>
                <w:bCs/>
                <w:sz w:val="22"/>
                <w:szCs w:val="22"/>
              </w:rPr>
            </w:pPr>
            <w:r w:rsidRPr="00647CE7">
              <w:rPr>
                <w:b/>
                <w:bCs/>
                <w:sz w:val="22"/>
                <w:szCs w:val="22"/>
              </w:rPr>
              <w:t>ENTREPRISES</w:t>
            </w:r>
          </w:p>
        </w:tc>
        <w:tc>
          <w:tcPr>
            <w:tcW w:w="3020" w:type="dxa"/>
            <w:gridSpan w:val="2"/>
            <w:shd w:val="clear" w:color="auto" w:fill="E7E6E6" w:themeFill="background2"/>
          </w:tcPr>
          <w:p w14:paraId="7E28FDA2" w14:textId="77777777" w:rsidR="008B2A0D" w:rsidRPr="00647CE7" w:rsidRDefault="008B2A0D" w:rsidP="009C75C8">
            <w:pPr>
              <w:ind w:right="-567"/>
              <w:contextualSpacing/>
              <w:jc w:val="center"/>
              <w:rPr>
                <w:b/>
                <w:bCs/>
                <w:sz w:val="22"/>
                <w:szCs w:val="22"/>
              </w:rPr>
            </w:pPr>
            <w:r w:rsidRPr="00647CE7">
              <w:rPr>
                <w:b/>
                <w:bCs/>
                <w:sz w:val="22"/>
                <w:szCs w:val="22"/>
              </w:rPr>
              <w:t>TRANCHE FERME</w:t>
            </w:r>
          </w:p>
          <w:p w14:paraId="05972D5C" w14:textId="77777777" w:rsidR="008B2A0D" w:rsidRPr="00647CE7" w:rsidRDefault="008B2A0D" w:rsidP="009C75C8">
            <w:pPr>
              <w:ind w:right="-567"/>
              <w:contextualSpacing/>
              <w:jc w:val="center"/>
              <w:rPr>
                <w:b/>
                <w:bCs/>
                <w:sz w:val="22"/>
                <w:szCs w:val="22"/>
              </w:rPr>
            </w:pPr>
            <w:r w:rsidRPr="00647CE7">
              <w:rPr>
                <w:b/>
                <w:bCs/>
                <w:sz w:val="22"/>
                <w:szCs w:val="22"/>
              </w:rPr>
              <w:t>MONTANTS en €</w:t>
            </w:r>
          </w:p>
        </w:tc>
        <w:tc>
          <w:tcPr>
            <w:tcW w:w="3117" w:type="dxa"/>
            <w:gridSpan w:val="2"/>
            <w:shd w:val="clear" w:color="auto" w:fill="E7E6E6" w:themeFill="background2"/>
          </w:tcPr>
          <w:p w14:paraId="13B3DF7E" w14:textId="77777777" w:rsidR="008B2A0D" w:rsidRPr="00647CE7" w:rsidRDefault="008B2A0D" w:rsidP="009C75C8">
            <w:pPr>
              <w:ind w:right="-567"/>
              <w:contextualSpacing/>
              <w:jc w:val="center"/>
              <w:rPr>
                <w:b/>
                <w:bCs/>
                <w:sz w:val="22"/>
                <w:szCs w:val="22"/>
              </w:rPr>
            </w:pPr>
            <w:r w:rsidRPr="00647CE7">
              <w:rPr>
                <w:b/>
                <w:bCs/>
                <w:sz w:val="22"/>
                <w:szCs w:val="22"/>
              </w:rPr>
              <w:t>TRANCHE OPTIONNELLE 1 MONTANTS en €</w:t>
            </w:r>
          </w:p>
        </w:tc>
      </w:tr>
      <w:tr w:rsidR="008B2A0D" w:rsidRPr="00647CE7" w14:paraId="3C6D831A" w14:textId="77777777" w:rsidTr="009C75C8">
        <w:trPr>
          <w:gridAfter w:val="1"/>
          <w:wAfter w:w="26" w:type="dxa"/>
          <w:jc w:val="center"/>
        </w:trPr>
        <w:tc>
          <w:tcPr>
            <w:tcW w:w="1796" w:type="dxa"/>
            <w:shd w:val="clear" w:color="auto" w:fill="F2F2F2" w:themeFill="background1" w:themeFillShade="F2"/>
          </w:tcPr>
          <w:p w14:paraId="4AC13E77" w14:textId="77777777" w:rsidR="008B2A0D" w:rsidRPr="00793460" w:rsidRDefault="008B2A0D" w:rsidP="009C75C8">
            <w:pPr>
              <w:ind w:right="-567"/>
              <w:contextualSpacing/>
              <w:rPr>
                <w:b/>
                <w:bCs/>
                <w:sz w:val="16"/>
                <w:szCs w:val="16"/>
              </w:rPr>
            </w:pPr>
            <w:r w:rsidRPr="00793460">
              <w:rPr>
                <w:b/>
                <w:bCs/>
                <w:sz w:val="16"/>
                <w:szCs w:val="16"/>
              </w:rPr>
              <w:t>Lot 1 Installation de chantier-échafaudages- maçonnerie-pierre de taille</w:t>
            </w:r>
          </w:p>
        </w:tc>
        <w:tc>
          <w:tcPr>
            <w:tcW w:w="2296" w:type="dxa"/>
          </w:tcPr>
          <w:p w14:paraId="7286331E" w14:textId="77777777" w:rsidR="008B2A0D" w:rsidRPr="00793460" w:rsidRDefault="008B2A0D" w:rsidP="009C75C8">
            <w:pPr>
              <w:tabs>
                <w:tab w:val="left" w:pos="176"/>
              </w:tabs>
              <w:ind w:right="-567"/>
              <w:contextualSpacing/>
              <w:rPr>
                <w:b/>
                <w:bCs/>
                <w:sz w:val="16"/>
                <w:szCs w:val="16"/>
              </w:rPr>
            </w:pPr>
            <w:r w:rsidRPr="00793460">
              <w:rPr>
                <w:b/>
                <w:bCs/>
                <w:sz w:val="16"/>
                <w:szCs w:val="16"/>
              </w:rPr>
              <w:t>TERH MH</w:t>
            </w:r>
          </w:p>
        </w:tc>
        <w:tc>
          <w:tcPr>
            <w:tcW w:w="1363" w:type="dxa"/>
          </w:tcPr>
          <w:p w14:paraId="21640893" w14:textId="77777777" w:rsidR="008B2A0D" w:rsidRPr="00793460" w:rsidRDefault="008B2A0D" w:rsidP="009C75C8">
            <w:pPr>
              <w:tabs>
                <w:tab w:val="left" w:pos="174"/>
              </w:tabs>
              <w:ind w:right="-567"/>
              <w:contextualSpacing/>
              <w:jc w:val="center"/>
              <w:rPr>
                <w:sz w:val="16"/>
                <w:szCs w:val="16"/>
              </w:rPr>
            </w:pPr>
            <w:r w:rsidRPr="00793460">
              <w:rPr>
                <w:sz w:val="16"/>
                <w:szCs w:val="16"/>
              </w:rPr>
              <w:t>222 455.80 ht</w:t>
            </w:r>
          </w:p>
        </w:tc>
        <w:tc>
          <w:tcPr>
            <w:tcW w:w="1657" w:type="dxa"/>
          </w:tcPr>
          <w:p w14:paraId="15A9C0DA" w14:textId="77777777" w:rsidR="008B2A0D" w:rsidRPr="00793460" w:rsidRDefault="008B2A0D" w:rsidP="009C75C8">
            <w:pPr>
              <w:tabs>
                <w:tab w:val="left" w:pos="40"/>
              </w:tabs>
              <w:ind w:right="-567"/>
              <w:contextualSpacing/>
              <w:jc w:val="center"/>
              <w:rPr>
                <w:sz w:val="16"/>
                <w:szCs w:val="16"/>
              </w:rPr>
            </w:pPr>
            <w:r w:rsidRPr="00793460">
              <w:rPr>
                <w:sz w:val="16"/>
                <w:szCs w:val="16"/>
              </w:rPr>
              <w:t>266 946.96 TTC</w:t>
            </w:r>
          </w:p>
        </w:tc>
        <w:tc>
          <w:tcPr>
            <w:tcW w:w="1418" w:type="dxa"/>
          </w:tcPr>
          <w:p w14:paraId="2C582FAE" w14:textId="77777777" w:rsidR="008B2A0D" w:rsidRPr="00793460" w:rsidRDefault="008B2A0D" w:rsidP="009C75C8">
            <w:pPr>
              <w:tabs>
                <w:tab w:val="left" w:pos="0"/>
              </w:tabs>
              <w:ind w:right="-567"/>
              <w:contextualSpacing/>
              <w:jc w:val="center"/>
              <w:rPr>
                <w:sz w:val="16"/>
                <w:szCs w:val="16"/>
              </w:rPr>
            </w:pPr>
            <w:r w:rsidRPr="00793460">
              <w:rPr>
                <w:sz w:val="16"/>
                <w:szCs w:val="16"/>
              </w:rPr>
              <w:t>256 197.70 ht</w:t>
            </w:r>
          </w:p>
        </w:tc>
        <w:tc>
          <w:tcPr>
            <w:tcW w:w="1699" w:type="dxa"/>
          </w:tcPr>
          <w:p w14:paraId="4E2A00CC" w14:textId="77777777" w:rsidR="008B2A0D" w:rsidRPr="00793460" w:rsidRDefault="008B2A0D" w:rsidP="009C75C8">
            <w:pPr>
              <w:tabs>
                <w:tab w:val="left" w:pos="174"/>
              </w:tabs>
              <w:ind w:right="-567"/>
              <w:contextualSpacing/>
              <w:jc w:val="center"/>
              <w:rPr>
                <w:sz w:val="16"/>
                <w:szCs w:val="16"/>
              </w:rPr>
            </w:pPr>
            <w:r w:rsidRPr="00793460">
              <w:rPr>
                <w:sz w:val="16"/>
                <w:szCs w:val="16"/>
              </w:rPr>
              <w:t>307 437.24 TTC</w:t>
            </w:r>
          </w:p>
        </w:tc>
      </w:tr>
      <w:tr w:rsidR="008B2A0D" w:rsidRPr="00647CE7" w14:paraId="14F20EC9" w14:textId="77777777" w:rsidTr="009C75C8">
        <w:trPr>
          <w:gridAfter w:val="1"/>
          <w:wAfter w:w="26" w:type="dxa"/>
          <w:jc w:val="center"/>
        </w:trPr>
        <w:tc>
          <w:tcPr>
            <w:tcW w:w="1796" w:type="dxa"/>
            <w:shd w:val="clear" w:color="auto" w:fill="F2F2F2" w:themeFill="background1" w:themeFillShade="F2"/>
          </w:tcPr>
          <w:p w14:paraId="504B52FD" w14:textId="77777777" w:rsidR="008B2A0D" w:rsidRPr="00793460" w:rsidRDefault="008B2A0D" w:rsidP="009C75C8">
            <w:pPr>
              <w:ind w:right="-567"/>
              <w:contextualSpacing/>
              <w:rPr>
                <w:b/>
                <w:bCs/>
                <w:sz w:val="16"/>
                <w:szCs w:val="16"/>
              </w:rPr>
            </w:pPr>
            <w:r w:rsidRPr="00793460">
              <w:rPr>
                <w:b/>
                <w:bCs/>
                <w:sz w:val="16"/>
                <w:szCs w:val="16"/>
              </w:rPr>
              <w:t>Lot 2 Couverture- paratonnerre</w:t>
            </w:r>
          </w:p>
        </w:tc>
        <w:tc>
          <w:tcPr>
            <w:tcW w:w="2296" w:type="dxa"/>
          </w:tcPr>
          <w:p w14:paraId="74BB85E1" w14:textId="77777777" w:rsidR="008B2A0D" w:rsidRPr="00793460" w:rsidRDefault="008B2A0D" w:rsidP="009C75C8">
            <w:pPr>
              <w:ind w:right="-567"/>
              <w:contextualSpacing/>
              <w:rPr>
                <w:b/>
                <w:bCs/>
                <w:sz w:val="16"/>
                <w:szCs w:val="16"/>
              </w:rPr>
            </w:pPr>
            <w:r w:rsidRPr="00793460">
              <w:rPr>
                <w:b/>
                <w:bCs/>
                <w:sz w:val="16"/>
                <w:szCs w:val="16"/>
              </w:rPr>
              <w:t>BOUTEL COUVERTURE</w:t>
            </w:r>
          </w:p>
        </w:tc>
        <w:tc>
          <w:tcPr>
            <w:tcW w:w="1363" w:type="dxa"/>
          </w:tcPr>
          <w:p w14:paraId="590BFE00" w14:textId="77777777" w:rsidR="008B2A0D" w:rsidRPr="00793460" w:rsidRDefault="008B2A0D" w:rsidP="009C75C8">
            <w:pPr>
              <w:ind w:right="-567"/>
              <w:contextualSpacing/>
              <w:jc w:val="center"/>
              <w:rPr>
                <w:sz w:val="16"/>
                <w:szCs w:val="16"/>
              </w:rPr>
            </w:pPr>
            <w:r w:rsidRPr="00793460">
              <w:rPr>
                <w:sz w:val="16"/>
                <w:szCs w:val="16"/>
              </w:rPr>
              <w:t>95 943.18 ht</w:t>
            </w:r>
          </w:p>
        </w:tc>
        <w:tc>
          <w:tcPr>
            <w:tcW w:w="1657" w:type="dxa"/>
          </w:tcPr>
          <w:p w14:paraId="3C1C2A2E" w14:textId="77777777" w:rsidR="008B2A0D" w:rsidRPr="00793460" w:rsidRDefault="008B2A0D" w:rsidP="009C75C8">
            <w:pPr>
              <w:ind w:right="-567"/>
              <w:contextualSpacing/>
              <w:jc w:val="center"/>
              <w:rPr>
                <w:sz w:val="16"/>
                <w:szCs w:val="16"/>
              </w:rPr>
            </w:pPr>
            <w:r w:rsidRPr="00793460">
              <w:rPr>
                <w:sz w:val="16"/>
                <w:szCs w:val="16"/>
              </w:rPr>
              <w:t>115 131.82 TTC</w:t>
            </w:r>
          </w:p>
        </w:tc>
        <w:tc>
          <w:tcPr>
            <w:tcW w:w="1418" w:type="dxa"/>
          </w:tcPr>
          <w:p w14:paraId="1F8AFAEF" w14:textId="77777777" w:rsidR="008B2A0D" w:rsidRPr="00793460" w:rsidRDefault="008B2A0D" w:rsidP="009C75C8">
            <w:pPr>
              <w:ind w:right="-567"/>
              <w:contextualSpacing/>
              <w:jc w:val="center"/>
              <w:rPr>
                <w:sz w:val="16"/>
                <w:szCs w:val="16"/>
              </w:rPr>
            </w:pPr>
            <w:r w:rsidRPr="00793460">
              <w:rPr>
                <w:sz w:val="16"/>
                <w:szCs w:val="16"/>
              </w:rPr>
              <w:t>25 545.75 ht</w:t>
            </w:r>
          </w:p>
        </w:tc>
        <w:tc>
          <w:tcPr>
            <w:tcW w:w="1699" w:type="dxa"/>
          </w:tcPr>
          <w:p w14:paraId="31C95C98" w14:textId="77777777" w:rsidR="008B2A0D" w:rsidRPr="00793460" w:rsidRDefault="008B2A0D" w:rsidP="009C75C8">
            <w:pPr>
              <w:ind w:right="-567"/>
              <w:contextualSpacing/>
              <w:jc w:val="center"/>
              <w:rPr>
                <w:sz w:val="16"/>
                <w:szCs w:val="16"/>
              </w:rPr>
            </w:pPr>
            <w:r w:rsidRPr="00793460">
              <w:rPr>
                <w:sz w:val="16"/>
                <w:szCs w:val="16"/>
              </w:rPr>
              <w:t>30 654.90 TTC</w:t>
            </w:r>
          </w:p>
        </w:tc>
      </w:tr>
      <w:tr w:rsidR="008B2A0D" w:rsidRPr="00647CE7" w14:paraId="7407BA11" w14:textId="77777777" w:rsidTr="009C75C8">
        <w:trPr>
          <w:gridAfter w:val="1"/>
          <w:wAfter w:w="26" w:type="dxa"/>
          <w:jc w:val="center"/>
        </w:trPr>
        <w:tc>
          <w:tcPr>
            <w:tcW w:w="1796" w:type="dxa"/>
            <w:shd w:val="clear" w:color="auto" w:fill="F2F2F2" w:themeFill="background1" w:themeFillShade="F2"/>
          </w:tcPr>
          <w:p w14:paraId="252DE726" w14:textId="77777777" w:rsidR="008B2A0D" w:rsidRPr="00793460" w:rsidRDefault="008B2A0D" w:rsidP="009C75C8">
            <w:pPr>
              <w:ind w:right="-567"/>
              <w:contextualSpacing/>
              <w:rPr>
                <w:b/>
                <w:bCs/>
                <w:sz w:val="16"/>
                <w:szCs w:val="16"/>
              </w:rPr>
            </w:pPr>
            <w:r w:rsidRPr="00793460">
              <w:rPr>
                <w:b/>
                <w:bCs/>
                <w:sz w:val="16"/>
                <w:szCs w:val="16"/>
              </w:rPr>
              <w:t>Lot 3 charpente bois-menuiseries bois</w:t>
            </w:r>
          </w:p>
        </w:tc>
        <w:tc>
          <w:tcPr>
            <w:tcW w:w="2296" w:type="dxa"/>
          </w:tcPr>
          <w:p w14:paraId="6D096422" w14:textId="77777777" w:rsidR="008B2A0D" w:rsidRPr="00793460" w:rsidRDefault="008B2A0D" w:rsidP="009C75C8">
            <w:pPr>
              <w:ind w:right="-567"/>
              <w:contextualSpacing/>
              <w:rPr>
                <w:b/>
                <w:bCs/>
                <w:sz w:val="16"/>
                <w:szCs w:val="16"/>
              </w:rPr>
            </w:pPr>
            <w:r w:rsidRPr="00793460">
              <w:rPr>
                <w:b/>
                <w:bCs/>
                <w:sz w:val="16"/>
                <w:szCs w:val="16"/>
              </w:rPr>
              <w:t>TERH MH</w:t>
            </w:r>
          </w:p>
        </w:tc>
        <w:tc>
          <w:tcPr>
            <w:tcW w:w="1363" w:type="dxa"/>
          </w:tcPr>
          <w:p w14:paraId="1C53698F" w14:textId="77777777" w:rsidR="008B2A0D" w:rsidRPr="00793460" w:rsidRDefault="008B2A0D" w:rsidP="009C75C8">
            <w:pPr>
              <w:ind w:right="-567"/>
              <w:contextualSpacing/>
              <w:jc w:val="center"/>
              <w:rPr>
                <w:sz w:val="16"/>
                <w:szCs w:val="16"/>
              </w:rPr>
            </w:pPr>
            <w:r w:rsidRPr="00793460">
              <w:rPr>
                <w:sz w:val="16"/>
                <w:szCs w:val="16"/>
              </w:rPr>
              <w:t>27 755.00 ht</w:t>
            </w:r>
          </w:p>
        </w:tc>
        <w:tc>
          <w:tcPr>
            <w:tcW w:w="1657" w:type="dxa"/>
          </w:tcPr>
          <w:p w14:paraId="47055A81" w14:textId="77777777" w:rsidR="008B2A0D" w:rsidRPr="00793460" w:rsidRDefault="008B2A0D" w:rsidP="009C75C8">
            <w:pPr>
              <w:ind w:right="-567"/>
              <w:contextualSpacing/>
              <w:jc w:val="center"/>
              <w:rPr>
                <w:sz w:val="16"/>
                <w:szCs w:val="16"/>
              </w:rPr>
            </w:pPr>
            <w:r w:rsidRPr="00793460">
              <w:rPr>
                <w:sz w:val="16"/>
                <w:szCs w:val="16"/>
              </w:rPr>
              <w:t>33 306.00 ttc</w:t>
            </w:r>
          </w:p>
        </w:tc>
        <w:tc>
          <w:tcPr>
            <w:tcW w:w="1418" w:type="dxa"/>
          </w:tcPr>
          <w:p w14:paraId="336DF29C" w14:textId="77777777" w:rsidR="008B2A0D" w:rsidRPr="00793460" w:rsidRDefault="008B2A0D" w:rsidP="009C75C8">
            <w:pPr>
              <w:ind w:right="-567"/>
              <w:contextualSpacing/>
              <w:jc w:val="center"/>
              <w:rPr>
                <w:sz w:val="16"/>
                <w:szCs w:val="16"/>
              </w:rPr>
            </w:pPr>
            <w:r w:rsidRPr="00793460">
              <w:rPr>
                <w:sz w:val="16"/>
                <w:szCs w:val="16"/>
              </w:rPr>
              <w:t>24 247.00 ht</w:t>
            </w:r>
          </w:p>
        </w:tc>
        <w:tc>
          <w:tcPr>
            <w:tcW w:w="1699" w:type="dxa"/>
          </w:tcPr>
          <w:p w14:paraId="1C012C28" w14:textId="77777777" w:rsidR="008B2A0D" w:rsidRPr="00793460" w:rsidRDefault="008B2A0D" w:rsidP="009C75C8">
            <w:pPr>
              <w:ind w:right="-567"/>
              <w:contextualSpacing/>
              <w:jc w:val="center"/>
              <w:rPr>
                <w:sz w:val="16"/>
                <w:szCs w:val="16"/>
              </w:rPr>
            </w:pPr>
            <w:r w:rsidRPr="00793460">
              <w:rPr>
                <w:sz w:val="16"/>
                <w:szCs w:val="16"/>
              </w:rPr>
              <w:t>29 096.40 TTC</w:t>
            </w:r>
          </w:p>
        </w:tc>
      </w:tr>
      <w:tr w:rsidR="008B2A0D" w:rsidRPr="00647CE7" w14:paraId="0D861519" w14:textId="77777777" w:rsidTr="009C75C8">
        <w:trPr>
          <w:gridAfter w:val="1"/>
          <w:wAfter w:w="26" w:type="dxa"/>
          <w:jc w:val="center"/>
        </w:trPr>
        <w:tc>
          <w:tcPr>
            <w:tcW w:w="1796" w:type="dxa"/>
            <w:shd w:val="clear" w:color="auto" w:fill="F2F2F2" w:themeFill="background1" w:themeFillShade="F2"/>
          </w:tcPr>
          <w:p w14:paraId="677A1F93" w14:textId="77777777" w:rsidR="008B2A0D" w:rsidRPr="00793460" w:rsidRDefault="008B2A0D" w:rsidP="009C75C8">
            <w:pPr>
              <w:ind w:right="-567"/>
              <w:contextualSpacing/>
              <w:rPr>
                <w:b/>
                <w:bCs/>
                <w:sz w:val="16"/>
                <w:szCs w:val="16"/>
              </w:rPr>
            </w:pPr>
            <w:r w:rsidRPr="00793460">
              <w:rPr>
                <w:b/>
                <w:bCs/>
                <w:sz w:val="16"/>
                <w:szCs w:val="16"/>
              </w:rPr>
              <w:t>Lot 4 Vitrail-serrurerie</w:t>
            </w:r>
          </w:p>
        </w:tc>
        <w:tc>
          <w:tcPr>
            <w:tcW w:w="2296" w:type="dxa"/>
          </w:tcPr>
          <w:p w14:paraId="531A3EEA" w14:textId="77777777" w:rsidR="008B2A0D" w:rsidRPr="00793460" w:rsidRDefault="008B2A0D" w:rsidP="009C75C8">
            <w:pPr>
              <w:ind w:right="-567"/>
              <w:contextualSpacing/>
              <w:rPr>
                <w:b/>
                <w:bCs/>
                <w:sz w:val="16"/>
                <w:szCs w:val="16"/>
              </w:rPr>
            </w:pPr>
            <w:r w:rsidRPr="00793460">
              <w:rPr>
                <w:b/>
                <w:bCs/>
                <w:sz w:val="16"/>
                <w:szCs w:val="16"/>
              </w:rPr>
              <w:t>ATELIER ART VITRAIL</w:t>
            </w:r>
          </w:p>
        </w:tc>
        <w:tc>
          <w:tcPr>
            <w:tcW w:w="1363" w:type="dxa"/>
          </w:tcPr>
          <w:p w14:paraId="30EC8228" w14:textId="77777777" w:rsidR="008B2A0D" w:rsidRPr="00793460" w:rsidRDefault="008B2A0D" w:rsidP="009C75C8">
            <w:pPr>
              <w:ind w:right="-567"/>
              <w:contextualSpacing/>
              <w:jc w:val="center"/>
              <w:rPr>
                <w:sz w:val="16"/>
                <w:szCs w:val="16"/>
              </w:rPr>
            </w:pPr>
            <w:r w:rsidRPr="00793460">
              <w:rPr>
                <w:sz w:val="16"/>
                <w:szCs w:val="16"/>
              </w:rPr>
              <w:t>24 737.00 ht</w:t>
            </w:r>
          </w:p>
        </w:tc>
        <w:tc>
          <w:tcPr>
            <w:tcW w:w="1657" w:type="dxa"/>
          </w:tcPr>
          <w:p w14:paraId="7C4A08A0" w14:textId="77777777" w:rsidR="008B2A0D" w:rsidRPr="00793460" w:rsidRDefault="008B2A0D" w:rsidP="009C75C8">
            <w:pPr>
              <w:ind w:right="-567"/>
              <w:contextualSpacing/>
              <w:jc w:val="center"/>
              <w:rPr>
                <w:sz w:val="16"/>
                <w:szCs w:val="16"/>
              </w:rPr>
            </w:pPr>
            <w:r w:rsidRPr="00793460">
              <w:rPr>
                <w:sz w:val="16"/>
                <w:szCs w:val="16"/>
              </w:rPr>
              <w:t>29 684.40 TTC</w:t>
            </w:r>
          </w:p>
        </w:tc>
        <w:tc>
          <w:tcPr>
            <w:tcW w:w="1418" w:type="dxa"/>
          </w:tcPr>
          <w:p w14:paraId="3F39E8FF" w14:textId="77777777" w:rsidR="008B2A0D" w:rsidRPr="00793460" w:rsidRDefault="008B2A0D" w:rsidP="009C75C8">
            <w:pPr>
              <w:ind w:right="-567"/>
              <w:contextualSpacing/>
              <w:jc w:val="center"/>
              <w:rPr>
                <w:sz w:val="16"/>
                <w:szCs w:val="16"/>
              </w:rPr>
            </w:pPr>
            <w:r w:rsidRPr="00793460">
              <w:rPr>
                <w:sz w:val="16"/>
                <w:szCs w:val="16"/>
              </w:rPr>
              <w:t>27 130.00 ht</w:t>
            </w:r>
          </w:p>
        </w:tc>
        <w:tc>
          <w:tcPr>
            <w:tcW w:w="1699" w:type="dxa"/>
          </w:tcPr>
          <w:p w14:paraId="2BAC56AE" w14:textId="77777777" w:rsidR="008B2A0D" w:rsidRPr="00793460" w:rsidRDefault="008B2A0D" w:rsidP="009C75C8">
            <w:pPr>
              <w:ind w:right="-567"/>
              <w:contextualSpacing/>
              <w:jc w:val="center"/>
              <w:rPr>
                <w:sz w:val="16"/>
                <w:szCs w:val="16"/>
              </w:rPr>
            </w:pPr>
            <w:r w:rsidRPr="00793460">
              <w:rPr>
                <w:sz w:val="16"/>
                <w:szCs w:val="16"/>
              </w:rPr>
              <w:t>32 556.00 TTC</w:t>
            </w:r>
          </w:p>
        </w:tc>
      </w:tr>
      <w:tr w:rsidR="008B2A0D" w:rsidRPr="00647CE7" w14:paraId="0FC9CE02" w14:textId="77777777" w:rsidTr="009C75C8">
        <w:trPr>
          <w:gridAfter w:val="1"/>
          <w:wAfter w:w="26" w:type="dxa"/>
          <w:jc w:val="center"/>
        </w:trPr>
        <w:tc>
          <w:tcPr>
            <w:tcW w:w="1796" w:type="dxa"/>
          </w:tcPr>
          <w:p w14:paraId="6BE42949" w14:textId="77777777" w:rsidR="008B2A0D" w:rsidRPr="00793460" w:rsidRDefault="008B2A0D" w:rsidP="009C75C8">
            <w:pPr>
              <w:ind w:right="-567"/>
              <w:contextualSpacing/>
              <w:jc w:val="center"/>
              <w:rPr>
                <w:b/>
                <w:bCs/>
                <w:sz w:val="16"/>
                <w:szCs w:val="16"/>
              </w:rPr>
            </w:pPr>
            <w:r w:rsidRPr="00793460">
              <w:rPr>
                <w:b/>
                <w:bCs/>
                <w:sz w:val="16"/>
                <w:szCs w:val="16"/>
              </w:rPr>
              <w:t>TOTAUX</w:t>
            </w:r>
          </w:p>
        </w:tc>
        <w:tc>
          <w:tcPr>
            <w:tcW w:w="2296" w:type="dxa"/>
          </w:tcPr>
          <w:p w14:paraId="2B10C11E" w14:textId="77777777" w:rsidR="008B2A0D" w:rsidRPr="00793460" w:rsidRDefault="008B2A0D" w:rsidP="009C75C8">
            <w:pPr>
              <w:ind w:right="-567"/>
              <w:contextualSpacing/>
              <w:jc w:val="center"/>
              <w:rPr>
                <w:sz w:val="16"/>
                <w:szCs w:val="16"/>
              </w:rPr>
            </w:pPr>
          </w:p>
        </w:tc>
        <w:tc>
          <w:tcPr>
            <w:tcW w:w="1363" w:type="dxa"/>
          </w:tcPr>
          <w:p w14:paraId="3CCD6F72" w14:textId="77777777" w:rsidR="008B2A0D" w:rsidRPr="00793460" w:rsidRDefault="008B2A0D" w:rsidP="009C75C8">
            <w:pPr>
              <w:ind w:right="-567"/>
              <w:contextualSpacing/>
              <w:jc w:val="center"/>
              <w:rPr>
                <w:sz w:val="16"/>
                <w:szCs w:val="16"/>
              </w:rPr>
            </w:pPr>
            <w:r w:rsidRPr="00793460">
              <w:rPr>
                <w:sz w:val="16"/>
                <w:szCs w:val="16"/>
              </w:rPr>
              <w:t>370 890.98  ht</w:t>
            </w:r>
          </w:p>
        </w:tc>
        <w:tc>
          <w:tcPr>
            <w:tcW w:w="1657" w:type="dxa"/>
          </w:tcPr>
          <w:p w14:paraId="30393032" w14:textId="77777777" w:rsidR="008B2A0D" w:rsidRPr="00793460" w:rsidRDefault="008B2A0D" w:rsidP="009C75C8">
            <w:pPr>
              <w:ind w:right="-567"/>
              <w:contextualSpacing/>
              <w:jc w:val="center"/>
              <w:rPr>
                <w:sz w:val="16"/>
                <w:szCs w:val="16"/>
              </w:rPr>
            </w:pPr>
            <w:r w:rsidRPr="00793460">
              <w:rPr>
                <w:sz w:val="16"/>
                <w:szCs w:val="16"/>
              </w:rPr>
              <w:t>445 069.18 TTC</w:t>
            </w:r>
          </w:p>
        </w:tc>
        <w:tc>
          <w:tcPr>
            <w:tcW w:w="1418" w:type="dxa"/>
          </w:tcPr>
          <w:p w14:paraId="1CFAC875" w14:textId="77777777" w:rsidR="008B2A0D" w:rsidRPr="00793460" w:rsidRDefault="008B2A0D" w:rsidP="009C75C8">
            <w:pPr>
              <w:pStyle w:val="Paragraphedeliste"/>
              <w:numPr>
                <w:ilvl w:val="0"/>
                <w:numId w:val="17"/>
              </w:numPr>
              <w:ind w:right="-567"/>
              <w:jc w:val="center"/>
              <w:rPr>
                <w:sz w:val="16"/>
                <w:szCs w:val="16"/>
              </w:rPr>
            </w:pPr>
            <w:r w:rsidRPr="00793460">
              <w:rPr>
                <w:sz w:val="16"/>
                <w:szCs w:val="16"/>
              </w:rPr>
              <w:t>120.45 ht</w:t>
            </w:r>
          </w:p>
        </w:tc>
        <w:tc>
          <w:tcPr>
            <w:tcW w:w="1699" w:type="dxa"/>
          </w:tcPr>
          <w:p w14:paraId="5BE8DF42" w14:textId="77777777" w:rsidR="008B2A0D" w:rsidRPr="00793460" w:rsidRDefault="008B2A0D" w:rsidP="009C75C8">
            <w:pPr>
              <w:pStyle w:val="Paragraphedeliste"/>
              <w:ind w:left="0" w:right="-567"/>
              <w:jc w:val="center"/>
              <w:rPr>
                <w:sz w:val="16"/>
                <w:szCs w:val="16"/>
              </w:rPr>
            </w:pPr>
            <w:r>
              <w:rPr>
                <w:sz w:val="16"/>
                <w:szCs w:val="16"/>
              </w:rPr>
              <w:t xml:space="preserve">399 </w:t>
            </w:r>
            <w:r w:rsidRPr="00793460">
              <w:rPr>
                <w:sz w:val="16"/>
                <w:szCs w:val="16"/>
              </w:rPr>
              <w:t>744.54  TTC</w:t>
            </w:r>
          </w:p>
        </w:tc>
      </w:tr>
    </w:tbl>
    <w:p w14:paraId="4BF0CCD6" w14:textId="77777777" w:rsidR="008B2A0D" w:rsidRPr="00647CE7" w:rsidRDefault="008B2A0D" w:rsidP="008B2A0D">
      <w:pPr>
        <w:pStyle w:val="Paragraphedeliste"/>
        <w:autoSpaceDE w:val="0"/>
        <w:autoSpaceDN w:val="0"/>
        <w:adjustRightInd w:val="0"/>
        <w:spacing w:after="160" w:line="259" w:lineRule="auto"/>
        <w:ind w:left="0" w:right="-567"/>
        <w:jc w:val="center"/>
        <w:rPr>
          <w:sz w:val="22"/>
          <w:szCs w:val="22"/>
        </w:rPr>
      </w:pPr>
    </w:p>
    <w:p w14:paraId="6FEF0ABA" w14:textId="77777777" w:rsidR="008B2A0D" w:rsidRPr="00647CE7" w:rsidRDefault="008B2A0D" w:rsidP="008B2A0D">
      <w:pPr>
        <w:pStyle w:val="Paragraphedeliste"/>
        <w:numPr>
          <w:ilvl w:val="0"/>
          <w:numId w:val="2"/>
        </w:numPr>
        <w:autoSpaceDE w:val="0"/>
        <w:autoSpaceDN w:val="0"/>
        <w:adjustRightInd w:val="0"/>
        <w:spacing w:after="160" w:line="259" w:lineRule="auto"/>
        <w:ind w:left="0" w:right="-567" w:firstLine="0"/>
        <w:jc w:val="both"/>
        <w:rPr>
          <w:sz w:val="22"/>
          <w:szCs w:val="22"/>
        </w:rPr>
      </w:pPr>
      <w:r w:rsidRPr="00647CE7">
        <w:rPr>
          <w:sz w:val="22"/>
          <w:szCs w:val="22"/>
        </w:rPr>
        <w:t>Considérant que l’opération  n° 324 « Eglise » est inscrite au BP commune de Veulettes-sur-Mer 2022, avec création d’une ligne budgétaire au compte 231,</w:t>
      </w:r>
    </w:p>
    <w:p w14:paraId="407B6B5F" w14:textId="77777777" w:rsidR="008B2A0D" w:rsidRPr="00647CE7" w:rsidRDefault="008B2A0D" w:rsidP="008B2A0D">
      <w:pPr>
        <w:ind w:right="-567"/>
        <w:contextualSpacing/>
        <w:jc w:val="both"/>
        <w:rPr>
          <w:bCs/>
          <w:sz w:val="22"/>
          <w:szCs w:val="22"/>
        </w:rPr>
      </w:pPr>
      <w:r w:rsidRPr="00647CE7">
        <w:rPr>
          <w:bCs/>
          <w:sz w:val="22"/>
          <w:szCs w:val="22"/>
        </w:rPr>
        <w:t xml:space="preserve">Le conseil municipal, après avoir délibéré, décide : </w:t>
      </w:r>
    </w:p>
    <w:p w14:paraId="59D2E145" w14:textId="77777777" w:rsidR="008B2A0D" w:rsidRPr="00647CE7" w:rsidRDefault="008B2A0D" w:rsidP="008B2A0D">
      <w:pPr>
        <w:numPr>
          <w:ilvl w:val="0"/>
          <w:numId w:val="2"/>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ind w:left="0" w:right="-567" w:firstLine="0"/>
        <w:contextualSpacing/>
        <w:jc w:val="both"/>
        <w:rPr>
          <w:sz w:val="22"/>
          <w:szCs w:val="22"/>
        </w:rPr>
      </w:pPr>
      <w:r w:rsidRPr="00647CE7">
        <w:rPr>
          <w:sz w:val="22"/>
          <w:szCs w:val="22"/>
        </w:rPr>
        <w:t>De solliciter le concours financier au taux le plus élevé possible auprès de Monsieur le Président du Département de la Seine-Maritime, ce dans le cadre de la restauration des couvertures et des élévations extérieures de l’église Saint-Valéry, édifice classé au titre des monuments historiques, afin de permettre à la commune de sauvegarder cette église de grande valeur patrimoniale seinomarine en exécutant lesdits travaux sur un montant dont la  dépense totale HT est de 704 011.43 €  ;</w:t>
      </w:r>
    </w:p>
    <w:p w14:paraId="0A18F208" w14:textId="77777777" w:rsidR="008B2A0D" w:rsidRPr="00647CE7" w:rsidRDefault="008B2A0D" w:rsidP="008B2A0D">
      <w:pPr>
        <w:numPr>
          <w:ilvl w:val="0"/>
          <w:numId w:val="2"/>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ind w:left="0" w:right="-567" w:firstLine="0"/>
        <w:contextualSpacing/>
        <w:jc w:val="both"/>
        <w:rPr>
          <w:sz w:val="22"/>
          <w:szCs w:val="22"/>
        </w:rPr>
      </w:pPr>
      <w:r w:rsidRPr="00647CE7">
        <w:rPr>
          <w:sz w:val="22"/>
          <w:szCs w:val="22"/>
        </w:rPr>
        <w:t xml:space="preserve">De valider le plan de financement prévisionnel joint en annexe 1, </w:t>
      </w:r>
    </w:p>
    <w:p w14:paraId="7A09C7D6" w14:textId="77777777" w:rsidR="008B2A0D" w:rsidRPr="00647CE7" w:rsidRDefault="008B2A0D" w:rsidP="008B2A0D">
      <w:pPr>
        <w:numPr>
          <w:ilvl w:val="0"/>
          <w:numId w:val="2"/>
        </w:numPr>
        <w:autoSpaceDE w:val="0"/>
        <w:autoSpaceDN w:val="0"/>
        <w:adjustRightInd w:val="0"/>
        <w:spacing w:after="160" w:line="259" w:lineRule="auto"/>
        <w:ind w:left="0" w:right="-567" w:firstLine="0"/>
        <w:contextualSpacing/>
        <w:jc w:val="both"/>
        <w:rPr>
          <w:sz w:val="22"/>
          <w:szCs w:val="22"/>
        </w:rPr>
      </w:pPr>
      <w:r w:rsidRPr="00647CE7">
        <w:rPr>
          <w:sz w:val="22"/>
          <w:szCs w:val="22"/>
        </w:rPr>
        <w:t>De charger Madame le Maire de l’exécution de la présente décision.</w:t>
      </w:r>
    </w:p>
    <w:p w14:paraId="64446004" w14:textId="77777777" w:rsidR="008B2A0D" w:rsidRPr="003B530B" w:rsidRDefault="008B2A0D" w:rsidP="008B2A0D">
      <w:pPr>
        <w:autoSpaceDE w:val="0"/>
        <w:autoSpaceDN w:val="0"/>
        <w:adjustRightInd w:val="0"/>
        <w:ind w:right="-567"/>
        <w:jc w:val="both"/>
        <w:rPr>
          <w:sz w:val="22"/>
          <w:szCs w:val="22"/>
        </w:rPr>
      </w:pPr>
    </w:p>
    <w:p w14:paraId="2E245C49" w14:textId="77777777" w:rsidR="008B2A0D" w:rsidRPr="00647CE7" w:rsidRDefault="008B2A0D" w:rsidP="008B2A0D">
      <w:pPr>
        <w:ind w:right="-567"/>
        <w:jc w:val="both"/>
        <w:rPr>
          <w:b/>
          <w:bCs/>
          <w:color w:val="FF0000"/>
          <w:sz w:val="22"/>
          <w:szCs w:val="22"/>
          <w:u w:val="single"/>
        </w:rPr>
      </w:pPr>
      <w:r w:rsidRPr="00647CE7">
        <w:rPr>
          <w:b/>
          <w:bCs/>
          <w:color w:val="FF0000"/>
          <w:sz w:val="22"/>
          <w:szCs w:val="22"/>
          <w:u w:val="single"/>
        </w:rPr>
        <w:t>ANNEXE 1 A DELIBERATION 19  DU 01/10/2022</w:t>
      </w:r>
    </w:p>
    <w:p w14:paraId="43F52666" w14:textId="77777777" w:rsidR="008B2A0D" w:rsidRPr="00647CE7" w:rsidRDefault="008B2A0D" w:rsidP="008B2A0D">
      <w:pPr>
        <w:ind w:right="-567"/>
        <w:jc w:val="center"/>
        <w:rPr>
          <w:b/>
          <w:bCs/>
          <w:sz w:val="22"/>
          <w:szCs w:val="22"/>
        </w:rPr>
      </w:pPr>
      <w:r w:rsidRPr="00647CE7">
        <w:rPr>
          <w:b/>
          <w:bCs/>
          <w:sz w:val="22"/>
          <w:szCs w:val="22"/>
        </w:rPr>
        <w:t>OPERATION</w:t>
      </w:r>
    </w:p>
    <w:p w14:paraId="2ECEF4A4" w14:textId="77777777" w:rsidR="008B2A0D" w:rsidRPr="00647CE7" w:rsidRDefault="008B2A0D" w:rsidP="008B2A0D">
      <w:pPr>
        <w:ind w:right="-567"/>
        <w:rPr>
          <w:b/>
          <w:bCs/>
          <w:sz w:val="22"/>
          <w:szCs w:val="22"/>
          <w:u w:val="single"/>
        </w:rPr>
      </w:pPr>
      <w:r w:rsidRPr="00647CE7">
        <w:rPr>
          <w:b/>
          <w:bCs/>
          <w:sz w:val="22"/>
          <w:szCs w:val="22"/>
          <w:u w:val="single"/>
        </w:rPr>
        <w:t>MAITRE ŒUVRE :</w:t>
      </w:r>
    </w:p>
    <w:p w14:paraId="548C0C65" w14:textId="77777777" w:rsidR="008B2A0D" w:rsidRPr="00647CE7" w:rsidRDefault="008B2A0D" w:rsidP="008B2A0D">
      <w:pPr>
        <w:ind w:right="-567"/>
        <w:rPr>
          <w:b/>
          <w:bCs/>
          <w:sz w:val="22"/>
          <w:szCs w:val="22"/>
        </w:rPr>
      </w:pPr>
      <w:r w:rsidRPr="00647CE7">
        <w:rPr>
          <w:b/>
          <w:bCs/>
          <w:sz w:val="22"/>
          <w:szCs w:val="22"/>
        </w:rPr>
        <w:t>NOM : GUILLOT, MAIRE</w:t>
      </w:r>
    </w:p>
    <w:p w14:paraId="1BC47036" w14:textId="77777777" w:rsidR="008B2A0D" w:rsidRPr="00647CE7" w:rsidRDefault="008B2A0D" w:rsidP="008B2A0D">
      <w:pPr>
        <w:ind w:right="-567"/>
        <w:rPr>
          <w:b/>
          <w:bCs/>
          <w:sz w:val="22"/>
          <w:szCs w:val="22"/>
        </w:rPr>
      </w:pPr>
      <w:r w:rsidRPr="00647CE7">
        <w:rPr>
          <w:b/>
          <w:bCs/>
          <w:sz w:val="22"/>
          <w:szCs w:val="22"/>
        </w:rPr>
        <w:t>ADRESSE : MAIRIE 14 RUE DE GREENOCK 76450 VEULETTES-SUR-MER</w:t>
      </w:r>
    </w:p>
    <w:p w14:paraId="5A118236" w14:textId="77777777" w:rsidR="008B2A0D" w:rsidRPr="00647CE7" w:rsidRDefault="008B2A0D" w:rsidP="008B2A0D">
      <w:pPr>
        <w:ind w:right="-567"/>
        <w:rPr>
          <w:b/>
          <w:bCs/>
          <w:sz w:val="22"/>
          <w:szCs w:val="22"/>
        </w:rPr>
      </w:pPr>
      <w:r w:rsidRPr="00647CE7">
        <w:rPr>
          <w:b/>
          <w:bCs/>
          <w:sz w:val="22"/>
          <w:szCs w:val="22"/>
        </w:rPr>
        <w:t>TEL 02.35.97.54.00</w:t>
      </w:r>
    </w:p>
    <w:p w14:paraId="6CBD2D1A" w14:textId="77777777" w:rsidR="008B2A0D" w:rsidRPr="00647CE7" w:rsidRDefault="008B2A0D" w:rsidP="008B2A0D">
      <w:pPr>
        <w:ind w:right="-567"/>
        <w:rPr>
          <w:b/>
          <w:bCs/>
          <w:sz w:val="22"/>
          <w:szCs w:val="22"/>
        </w:rPr>
      </w:pPr>
      <w:r w:rsidRPr="00647CE7">
        <w:rPr>
          <w:b/>
          <w:bCs/>
          <w:sz w:val="22"/>
          <w:szCs w:val="22"/>
        </w:rPr>
        <w:t>FAX / 02.35.97.90.09</w:t>
      </w:r>
    </w:p>
    <w:p w14:paraId="30783655" w14:textId="77777777" w:rsidR="008B2A0D" w:rsidRPr="00647CE7" w:rsidRDefault="008B2A0D" w:rsidP="008B2A0D">
      <w:pPr>
        <w:ind w:right="-567"/>
        <w:rPr>
          <w:b/>
          <w:bCs/>
          <w:sz w:val="22"/>
          <w:szCs w:val="22"/>
        </w:rPr>
      </w:pPr>
      <w:r w:rsidRPr="00647CE7">
        <w:rPr>
          <w:b/>
          <w:bCs/>
          <w:sz w:val="22"/>
          <w:szCs w:val="22"/>
        </w:rPr>
        <w:t xml:space="preserve">COURRIEL : </w:t>
      </w:r>
      <w:hyperlink r:id="rId5" w:history="1">
        <w:r w:rsidRPr="00647CE7">
          <w:rPr>
            <w:rStyle w:val="Lienhypertexte"/>
            <w:b/>
            <w:bCs/>
            <w:sz w:val="22"/>
            <w:szCs w:val="22"/>
          </w:rPr>
          <w:t>info@ville-veulettes-sur-mer.fr</w:t>
        </w:r>
      </w:hyperlink>
    </w:p>
    <w:p w14:paraId="0EC92656" w14:textId="77777777" w:rsidR="008B2A0D" w:rsidRPr="00647CE7" w:rsidRDefault="008B2A0D" w:rsidP="008B2A0D">
      <w:pPr>
        <w:ind w:right="-567"/>
        <w:rPr>
          <w:b/>
          <w:bCs/>
          <w:sz w:val="22"/>
          <w:szCs w:val="22"/>
        </w:rPr>
      </w:pPr>
    </w:p>
    <w:p w14:paraId="55D06158" w14:textId="77777777" w:rsidR="008B2A0D" w:rsidRPr="00647CE7" w:rsidRDefault="008B2A0D" w:rsidP="008B2A0D">
      <w:pPr>
        <w:ind w:right="-567"/>
        <w:rPr>
          <w:b/>
          <w:bCs/>
          <w:sz w:val="22"/>
          <w:szCs w:val="22"/>
        </w:rPr>
      </w:pPr>
      <w:r w:rsidRPr="00647CE7">
        <w:rPr>
          <w:b/>
          <w:bCs/>
          <w:sz w:val="22"/>
          <w:szCs w:val="22"/>
          <w:u w:val="single"/>
        </w:rPr>
        <w:t>MAITRISE D’ŒUVRE</w:t>
      </w:r>
      <w:r w:rsidRPr="00647CE7">
        <w:rPr>
          <w:b/>
          <w:bCs/>
          <w:sz w:val="22"/>
          <w:szCs w:val="22"/>
        </w:rPr>
        <w:t> :</w:t>
      </w:r>
    </w:p>
    <w:p w14:paraId="36335E56" w14:textId="77777777" w:rsidR="008B2A0D" w:rsidRPr="00647CE7" w:rsidRDefault="008B2A0D" w:rsidP="008B2A0D">
      <w:pPr>
        <w:ind w:right="-567"/>
        <w:rPr>
          <w:b/>
          <w:bCs/>
          <w:sz w:val="22"/>
          <w:szCs w:val="22"/>
        </w:rPr>
      </w:pPr>
      <w:r w:rsidRPr="00647CE7">
        <w:rPr>
          <w:b/>
          <w:bCs/>
          <w:sz w:val="22"/>
          <w:szCs w:val="22"/>
        </w:rPr>
        <w:t>NOM : SARL AEDIFICIO- M S BERHAULT ARCHITECTE</w:t>
      </w:r>
    </w:p>
    <w:p w14:paraId="6BB6DC43" w14:textId="77777777" w:rsidR="008B2A0D" w:rsidRPr="00647CE7" w:rsidRDefault="008B2A0D" w:rsidP="008B2A0D">
      <w:pPr>
        <w:ind w:right="-567"/>
        <w:rPr>
          <w:b/>
          <w:bCs/>
          <w:sz w:val="22"/>
          <w:szCs w:val="22"/>
        </w:rPr>
      </w:pPr>
      <w:r w:rsidRPr="00647CE7">
        <w:rPr>
          <w:b/>
          <w:bCs/>
          <w:sz w:val="22"/>
          <w:szCs w:val="22"/>
        </w:rPr>
        <w:t>ADRESSE : 11 RUE DU GENERAL PIERRE 91540 MENNECY</w:t>
      </w:r>
    </w:p>
    <w:p w14:paraId="612CDA11" w14:textId="77777777" w:rsidR="008B2A0D" w:rsidRPr="00647CE7" w:rsidRDefault="008B2A0D" w:rsidP="008B2A0D">
      <w:pPr>
        <w:ind w:right="-567"/>
        <w:rPr>
          <w:b/>
          <w:bCs/>
          <w:sz w:val="22"/>
          <w:szCs w:val="22"/>
        </w:rPr>
      </w:pPr>
      <w:r w:rsidRPr="00647CE7">
        <w:rPr>
          <w:b/>
          <w:bCs/>
          <w:sz w:val="22"/>
          <w:szCs w:val="22"/>
        </w:rPr>
        <w:t>TEL 01.60.77.16.60</w:t>
      </w:r>
    </w:p>
    <w:p w14:paraId="10B6B564" w14:textId="77777777" w:rsidR="008B2A0D" w:rsidRPr="00647CE7" w:rsidRDefault="008B2A0D" w:rsidP="008B2A0D">
      <w:pPr>
        <w:ind w:right="-567"/>
        <w:rPr>
          <w:b/>
          <w:bCs/>
          <w:sz w:val="22"/>
          <w:szCs w:val="22"/>
        </w:rPr>
      </w:pPr>
      <w:r w:rsidRPr="00647CE7">
        <w:rPr>
          <w:b/>
          <w:bCs/>
          <w:sz w:val="22"/>
          <w:szCs w:val="22"/>
        </w:rPr>
        <w:t xml:space="preserve">COURRIEL : </w:t>
      </w:r>
      <w:hyperlink r:id="rId6" w:history="1">
        <w:r w:rsidRPr="00647CE7">
          <w:rPr>
            <w:rStyle w:val="Lienhypertexte"/>
            <w:b/>
            <w:bCs/>
            <w:sz w:val="22"/>
            <w:szCs w:val="22"/>
          </w:rPr>
          <w:t>contact@aedificio.com</w:t>
        </w:r>
      </w:hyperlink>
    </w:p>
    <w:p w14:paraId="4C59706E" w14:textId="77777777" w:rsidR="008B2A0D" w:rsidRPr="00647CE7" w:rsidRDefault="008B2A0D" w:rsidP="008B2A0D">
      <w:pPr>
        <w:ind w:right="-567"/>
        <w:rPr>
          <w:b/>
          <w:bCs/>
          <w:sz w:val="22"/>
          <w:szCs w:val="22"/>
        </w:rPr>
      </w:pPr>
    </w:p>
    <w:p w14:paraId="1E3B0128" w14:textId="77777777" w:rsidR="008B2A0D" w:rsidRPr="00647CE7" w:rsidRDefault="008B2A0D" w:rsidP="008B2A0D">
      <w:pPr>
        <w:ind w:right="-567"/>
        <w:rPr>
          <w:b/>
          <w:bCs/>
          <w:sz w:val="22"/>
          <w:szCs w:val="22"/>
          <w:u w:val="single"/>
        </w:rPr>
      </w:pPr>
      <w:r w:rsidRPr="00647CE7">
        <w:rPr>
          <w:b/>
          <w:bCs/>
          <w:sz w:val="22"/>
          <w:szCs w:val="22"/>
          <w:u w:val="single"/>
        </w:rPr>
        <w:t xml:space="preserve">INTITULE DES TRAVAUX </w:t>
      </w:r>
    </w:p>
    <w:p w14:paraId="58A82329" w14:textId="77777777" w:rsidR="008B2A0D" w:rsidRPr="00647CE7" w:rsidRDefault="008B2A0D" w:rsidP="008B2A0D">
      <w:pPr>
        <w:ind w:right="-567"/>
        <w:jc w:val="center"/>
        <w:rPr>
          <w:b/>
          <w:bCs/>
          <w:sz w:val="22"/>
          <w:szCs w:val="22"/>
        </w:rPr>
      </w:pPr>
      <w:r w:rsidRPr="00647CE7">
        <w:rPr>
          <w:b/>
          <w:bCs/>
          <w:sz w:val="22"/>
          <w:szCs w:val="22"/>
        </w:rPr>
        <w:t>RESTAURATION DE L’EGLISE SAINT-VALERY A VEULETTES-SUR-MER</w:t>
      </w:r>
    </w:p>
    <w:p w14:paraId="4559CE9C" w14:textId="77777777" w:rsidR="008B2A0D" w:rsidRPr="00647CE7" w:rsidRDefault="008B2A0D" w:rsidP="008B2A0D">
      <w:pPr>
        <w:ind w:right="-567"/>
        <w:rPr>
          <w:b/>
          <w:bCs/>
          <w:sz w:val="22"/>
          <w:szCs w:val="22"/>
        </w:rPr>
      </w:pPr>
    </w:p>
    <w:p w14:paraId="21581409" w14:textId="77777777" w:rsidR="008B2A0D" w:rsidRPr="00647CE7" w:rsidRDefault="008B2A0D" w:rsidP="008B2A0D">
      <w:pPr>
        <w:ind w:right="-567"/>
        <w:rPr>
          <w:b/>
          <w:bCs/>
          <w:sz w:val="22"/>
          <w:szCs w:val="22"/>
          <w:u w:val="single"/>
        </w:rPr>
      </w:pPr>
      <w:r w:rsidRPr="00647CE7">
        <w:rPr>
          <w:b/>
          <w:bCs/>
          <w:sz w:val="22"/>
          <w:szCs w:val="22"/>
          <w:u w:val="single"/>
        </w:rPr>
        <w:t>TRAVAUX ENVISAGES</w:t>
      </w:r>
    </w:p>
    <w:p w14:paraId="4B055D2F" w14:textId="77777777" w:rsidR="008B2A0D" w:rsidRPr="00647CE7" w:rsidRDefault="008B2A0D" w:rsidP="008B2A0D">
      <w:pPr>
        <w:ind w:right="-567"/>
        <w:jc w:val="center"/>
        <w:rPr>
          <w:b/>
          <w:bCs/>
          <w:sz w:val="22"/>
          <w:szCs w:val="22"/>
        </w:rPr>
      </w:pPr>
      <w:r w:rsidRPr="00647CE7">
        <w:rPr>
          <w:b/>
          <w:bCs/>
          <w:sz w:val="22"/>
          <w:szCs w:val="22"/>
        </w:rPr>
        <w:t>RESTAURATION DES ELEVATIONS ET DES COUVERTURRES DES BAS-COTES DE LA NEF ET DU CLOCHER DE L’EGLISE SAINT-VALERY</w:t>
      </w:r>
    </w:p>
    <w:p w14:paraId="27D4AB98" w14:textId="77777777" w:rsidR="008B2A0D" w:rsidRPr="00647CE7" w:rsidRDefault="008B2A0D" w:rsidP="008B2A0D">
      <w:pPr>
        <w:ind w:right="-567"/>
        <w:rPr>
          <w:sz w:val="22"/>
          <w:szCs w:val="22"/>
        </w:rPr>
      </w:pPr>
    </w:p>
    <w:tbl>
      <w:tblPr>
        <w:tblStyle w:val="Grilledutableau"/>
        <w:tblW w:w="0" w:type="auto"/>
        <w:tblLook w:val="04A0" w:firstRow="1" w:lastRow="0" w:firstColumn="1" w:lastColumn="0" w:noHBand="0" w:noVBand="1"/>
      </w:tblPr>
      <w:tblGrid>
        <w:gridCol w:w="3397"/>
        <w:gridCol w:w="1518"/>
        <w:gridCol w:w="2172"/>
        <w:gridCol w:w="1975"/>
      </w:tblGrid>
      <w:tr w:rsidR="008B2A0D" w:rsidRPr="00647CE7" w14:paraId="47A2B48A" w14:textId="77777777" w:rsidTr="009C75C8">
        <w:tc>
          <w:tcPr>
            <w:tcW w:w="3397" w:type="dxa"/>
            <w:shd w:val="clear" w:color="auto" w:fill="D9D9D9" w:themeFill="background1" w:themeFillShade="D9"/>
          </w:tcPr>
          <w:p w14:paraId="24C79FB1" w14:textId="77777777" w:rsidR="008B2A0D" w:rsidRPr="00647CE7" w:rsidRDefault="008B2A0D" w:rsidP="009C75C8">
            <w:pPr>
              <w:ind w:right="-567"/>
              <w:jc w:val="center"/>
              <w:rPr>
                <w:b/>
                <w:bCs/>
                <w:sz w:val="22"/>
                <w:szCs w:val="22"/>
              </w:rPr>
            </w:pPr>
            <w:r w:rsidRPr="00647CE7">
              <w:rPr>
                <w:b/>
                <w:bCs/>
                <w:sz w:val="22"/>
                <w:szCs w:val="22"/>
              </w:rPr>
              <w:t>NATURE DES TRAVAUX</w:t>
            </w:r>
          </w:p>
        </w:tc>
        <w:tc>
          <w:tcPr>
            <w:tcW w:w="1518" w:type="dxa"/>
            <w:shd w:val="clear" w:color="auto" w:fill="D9D9D9" w:themeFill="background1" w:themeFillShade="D9"/>
          </w:tcPr>
          <w:p w14:paraId="194608FE" w14:textId="77777777" w:rsidR="008B2A0D" w:rsidRPr="00647CE7" w:rsidRDefault="008B2A0D" w:rsidP="009C75C8">
            <w:pPr>
              <w:ind w:right="-567"/>
              <w:jc w:val="center"/>
              <w:rPr>
                <w:b/>
                <w:bCs/>
                <w:sz w:val="22"/>
                <w:szCs w:val="22"/>
              </w:rPr>
            </w:pPr>
            <w:r w:rsidRPr="00647CE7">
              <w:rPr>
                <w:b/>
                <w:bCs/>
                <w:sz w:val="22"/>
                <w:szCs w:val="22"/>
              </w:rPr>
              <w:t>MONTANT HT</w:t>
            </w:r>
          </w:p>
        </w:tc>
        <w:tc>
          <w:tcPr>
            <w:tcW w:w="2172" w:type="dxa"/>
            <w:shd w:val="clear" w:color="auto" w:fill="D9D9D9" w:themeFill="background1" w:themeFillShade="D9"/>
          </w:tcPr>
          <w:p w14:paraId="2ED3BAE3" w14:textId="77777777" w:rsidR="008B2A0D" w:rsidRPr="00647CE7" w:rsidRDefault="008B2A0D" w:rsidP="009C75C8">
            <w:pPr>
              <w:ind w:right="-567"/>
              <w:jc w:val="center"/>
              <w:rPr>
                <w:b/>
                <w:bCs/>
                <w:sz w:val="22"/>
                <w:szCs w:val="22"/>
              </w:rPr>
            </w:pPr>
            <w:r w:rsidRPr="00647CE7">
              <w:rPr>
                <w:b/>
                <w:bCs/>
                <w:sz w:val="22"/>
                <w:szCs w:val="22"/>
              </w:rPr>
              <w:t>MONTANT DE LA TVA 20.00 %</w:t>
            </w:r>
          </w:p>
        </w:tc>
        <w:tc>
          <w:tcPr>
            <w:tcW w:w="1975" w:type="dxa"/>
            <w:shd w:val="clear" w:color="auto" w:fill="D9D9D9" w:themeFill="background1" w:themeFillShade="D9"/>
          </w:tcPr>
          <w:p w14:paraId="0BB55C4D" w14:textId="77777777" w:rsidR="008B2A0D" w:rsidRPr="00647CE7" w:rsidRDefault="008B2A0D" w:rsidP="009C75C8">
            <w:pPr>
              <w:ind w:right="-567"/>
              <w:jc w:val="center"/>
              <w:rPr>
                <w:b/>
                <w:bCs/>
                <w:sz w:val="22"/>
                <w:szCs w:val="22"/>
              </w:rPr>
            </w:pPr>
            <w:r w:rsidRPr="00647CE7">
              <w:rPr>
                <w:b/>
                <w:bCs/>
                <w:sz w:val="22"/>
                <w:szCs w:val="22"/>
              </w:rPr>
              <w:t>MONTANT TTC</w:t>
            </w:r>
          </w:p>
        </w:tc>
      </w:tr>
      <w:tr w:rsidR="008B2A0D" w:rsidRPr="00647CE7" w14:paraId="5DABF69F" w14:textId="77777777" w:rsidTr="009C75C8">
        <w:tc>
          <w:tcPr>
            <w:tcW w:w="3397" w:type="dxa"/>
          </w:tcPr>
          <w:p w14:paraId="47F4DF4F" w14:textId="77777777" w:rsidR="008B2A0D" w:rsidRPr="008224CE" w:rsidRDefault="008B2A0D" w:rsidP="009C75C8">
            <w:pPr>
              <w:ind w:right="-567"/>
              <w:jc w:val="center"/>
              <w:rPr>
                <w:sz w:val="18"/>
                <w:szCs w:val="18"/>
              </w:rPr>
            </w:pPr>
            <w:r w:rsidRPr="008224CE">
              <w:rPr>
                <w:sz w:val="18"/>
                <w:szCs w:val="18"/>
              </w:rPr>
              <w:t>LOT 1 installation de chantier-échafaudages-maçonnerie-pierre de taille</w:t>
            </w:r>
          </w:p>
        </w:tc>
        <w:tc>
          <w:tcPr>
            <w:tcW w:w="1518" w:type="dxa"/>
          </w:tcPr>
          <w:p w14:paraId="1827B6FD" w14:textId="77777777" w:rsidR="008B2A0D" w:rsidRPr="008224CE" w:rsidRDefault="008B2A0D" w:rsidP="009C75C8">
            <w:pPr>
              <w:ind w:right="-567"/>
              <w:jc w:val="center"/>
              <w:rPr>
                <w:sz w:val="18"/>
                <w:szCs w:val="18"/>
              </w:rPr>
            </w:pPr>
            <w:r w:rsidRPr="008224CE">
              <w:rPr>
                <w:sz w:val="18"/>
                <w:szCs w:val="18"/>
              </w:rPr>
              <w:t>478 653.50 €</w:t>
            </w:r>
          </w:p>
        </w:tc>
        <w:tc>
          <w:tcPr>
            <w:tcW w:w="2172" w:type="dxa"/>
          </w:tcPr>
          <w:p w14:paraId="46A3C0DB" w14:textId="77777777" w:rsidR="008B2A0D" w:rsidRPr="008224CE" w:rsidRDefault="008B2A0D" w:rsidP="009C75C8">
            <w:pPr>
              <w:ind w:right="-567"/>
              <w:jc w:val="center"/>
              <w:rPr>
                <w:sz w:val="18"/>
                <w:szCs w:val="18"/>
              </w:rPr>
            </w:pPr>
            <w:r w:rsidRPr="008224CE">
              <w:rPr>
                <w:sz w:val="18"/>
                <w:szCs w:val="18"/>
              </w:rPr>
              <w:t>95 730.70 €</w:t>
            </w:r>
          </w:p>
        </w:tc>
        <w:tc>
          <w:tcPr>
            <w:tcW w:w="1975" w:type="dxa"/>
          </w:tcPr>
          <w:p w14:paraId="132A6D33" w14:textId="77777777" w:rsidR="008B2A0D" w:rsidRPr="008224CE" w:rsidRDefault="008B2A0D" w:rsidP="009C75C8">
            <w:pPr>
              <w:ind w:right="-567"/>
              <w:jc w:val="center"/>
              <w:rPr>
                <w:sz w:val="18"/>
                <w:szCs w:val="18"/>
              </w:rPr>
            </w:pPr>
            <w:r w:rsidRPr="008224CE">
              <w:rPr>
                <w:sz w:val="18"/>
                <w:szCs w:val="18"/>
              </w:rPr>
              <w:t>574 384.20 €</w:t>
            </w:r>
          </w:p>
        </w:tc>
      </w:tr>
      <w:tr w:rsidR="008B2A0D" w:rsidRPr="00647CE7" w14:paraId="202D48C9" w14:textId="77777777" w:rsidTr="009C75C8">
        <w:tc>
          <w:tcPr>
            <w:tcW w:w="3397" w:type="dxa"/>
          </w:tcPr>
          <w:p w14:paraId="29211B56" w14:textId="77777777" w:rsidR="008B2A0D" w:rsidRPr="008224CE" w:rsidRDefault="008B2A0D" w:rsidP="009C75C8">
            <w:pPr>
              <w:ind w:right="-567"/>
              <w:jc w:val="center"/>
              <w:rPr>
                <w:sz w:val="18"/>
                <w:szCs w:val="18"/>
              </w:rPr>
            </w:pPr>
            <w:r w:rsidRPr="008224CE">
              <w:rPr>
                <w:sz w:val="18"/>
                <w:szCs w:val="18"/>
              </w:rPr>
              <w:t>LOT 2- Couverture paratonnerre</w:t>
            </w:r>
          </w:p>
        </w:tc>
        <w:tc>
          <w:tcPr>
            <w:tcW w:w="1518" w:type="dxa"/>
          </w:tcPr>
          <w:p w14:paraId="76228975" w14:textId="77777777" w:rsidR="008B2A0D" w:rsidRPr="008224CE" w:rsidRDefault="008B2A0D" w:rsidP="009C75C8">
            <w:pPr>
              <w:ind w:right="-567"/>
              <w:jc w:val="center"/>
              <w:rPr>
                <w:sz w:val="18"/>
                <w:szCs w:val="18"/>
              </w:rPr>
            </w:pPr>
            <w:r w:rsidRPr="008224CE">
              <w:rPr>
                <w:sz w:val="18"/>
                <w:szCs w:val="18"/>
              </w:rPr>
              <w:t>121 488.93 €</w:t>
            </w:r>
          </w:p>
        </w:tc>
        <w:tc>
          <w:tcPr>
            <w:tcW w:w="2172" w:type="dxa"/>
          </w:tcPr>
          <w:p w14:paraId="260037D4" w14:textId="77777777" w:rsidR="008B2A0D" w:rsidRPr="008224CE" w:rsidRDefault="008B2A0D" w:rsidP="009C75C8">
            <w:pPr>
              <w:ind w:right="-567"/>
              <w:jc w:val="center"/>
              <w:rPr>
                <w:sz w:val="18"/>
                <w:szCs w:val="18"/>
              </w:rPr>
            </w:pPr>
            <w:r w:rsidRPr="008224CE">
              <w:rPr>
                <w:sz w:val="18"/>
                <w:szCs w:val="18"/>
              </w:rPr>
              <w:t>24 297.79 €</w:t>
            </w:r>
          </w:p>
        </w:tc>
        <w:tc>
          <w:tcPr>
            <w:tcW w:w="1975" w:type="dxa"/>
          </w:tcPr>
          <w:p w14:paraId="716A9043" w14:textId="77777777" w:rsidR="008B2A0D" w:rsidRPr="008224CE" w:rsidRDefault="008B2A0D" w:rsidP="009C75C8">
            <w:pPr>
              <w:ind w:right="-567"/>
              <w:jc w:val="center"/>
              <w:rPr>
                <w:sz w:val="18"/>
                <w:szCs w:val="18"/>
              </w:rPr>
            </w:pPr>
            <w:r w:rsidRPr="008224CE">
              <w:rPr>
                <w:sz w:val="18"/>
                <w:szCs w:val="18"/>
              </w:rPr>
              <w:t>145 786.72 €</w:t>
            </w:r>
          </w:p>
        </w:tc>
      </w:tr>
      <w:tr w:rsidR="008B2A0D" w:rsidRPr="00647CE7" w14:paraId="51E69999" w14:textId="77777777" w:rsidTr="009C75C8">
        <w:tc>
          <w:tcPr>
            <w:tcW w:w="3397" w:type="dxa"/>
          </w:tcPr>
          <w:p w14:paraId="044E16F9" w14:textId="77777777" w:rsidR="008B2A0D" w:rsidRPr="008224CE" w:rsidRDefault="008B2A0D" w:rsidP="009C75C8">
            <w:pPr>
              <w:ind w:right="-567"/>
              <w:jc w:val="center"/>
              <w:rPr>
                <w:sz w:val="18"/>
                <w:szCs w:val="18"/>
              </w:rPr>
            </w:pPr>
            <w:r w:rsidRPr="008224CE">
              <w:rPr>
                <w:sz w:val="18"/>
                <w:szCs w:val="18"/>
              </w:rPr>
              <w:t>LOT 3-chapente bois-menuiseries bois</w:t>
            </w:r>
          </w:p>
        </w:tc>
        <w:tc>
          <w:tcPr>
            <w:tcW w:w="1518" w:type="dxa"/>
          </w:tcPr>
          <w:p w14:paraId="42D3FAAA" w14:textId="77777777" w:rsidR="008B2A0D" w:rsidRPr="008224CE" w:rsidRDefault="008B2A0D" w:rsidP="009C75C8">
            <w:pPr>
              <w:ind w:right="-567"/>
              <w:jc w:val="center"/>
              <w:rPr>
                <w:sz w:val="18"/>
                <w:szCs w:val="18"/>
              </w:rPr>
            </w:pPr>
            <w:r w:rsidRPr="008224CE">
              <w:rPr>
                <w:sz w:val="18"/>
                <w:szCs w:val="18"/>
              </w:rPr>
              <w:t>52 002.00 €</w:t>
            </w:r>
          </w:p>
        </w:tc>
        <w:tc>
          <w:tcPr>
            <w:tcW w:w="2172" w:type="dxa"/>
          </w:tcPr>
          <w:p w14:paraId="59442C0A" w14:textId="77777777" w:rsidR="008B2A0D" w:rsidRPr="008224CE" w:rsidRDefault="008B2A0D" w:rsidP="009C75C8">
            <w:pPr>
              <w:ind w:right="-567"/>
              <w:jc w:val="center"/>
              <w:rPr>
                <w:sz w:val="18"/>
                <w:szCs w:val="18"/>
              </w:rPr>
            </w:pPr>
            <w:r w:rsidRPr="008224CE">
              <w:rPr>
                <w:sz w:val="18"/>
                <w:szCs w:val="18"/>
              </w:rPr>
              <w:t>10 400.40 €</w:t>
            </w:r>
          </w:p>
        </w:tc>
        <w:tc>
          <w:tcPr>
            <w:tcW w:w="1975" w:type="dxa"/>
          </w:tcPr>
          <w:p w14:paraId="275A6522" w14:textId="77777777" w:rsidR="008B2A0D" w:rsidRPr="008224CE" w:rsidRDefault="008B2A0D" w:rsidP="009C75C8">
            <w:pPr>
              <w:ind w:right="-567"/>
              <w:jc w:val="center"/>
              <w:rPr>
                <w:sz w:val="18"/>
                <w:szCs w:val="18"/>
              </w:rPr>
            </w:pPr>
            <w:r w:rsidRPr="008224CE">
              <w:rPr>
                <w:sz w:val="18"/>
                <w:szCs w:val="18"/>
              </w:rPr>
              <w:t>62 402.40 €</w:t>
            </w:r>
          </w:p>
        </w:tc>
      </w:tr>
      <w:tr w:rsidR="008B2A0D" w:rsidRPr="00647CE7" w14:paraId="38E59158" w14:textId="77777777" w:rsidTr="009C75C8">
        <w:tc>
          <w:tcPr>
            <w:tcW w:w="3397" w:type="dxa"/>
          </w:tcPr>
          <w:p w14:paraId="169F7107" w14:textId="77777777" w:rsidR="008B2A0D" w:rsidRPr="008224CE" w:rsidRDefault="008B2A0D" w:rsidP="009C75C8">
            <w:pPr>
              <w:ind w:right="-567"/>
              <w:jc w:val="center"/>
              <w:rPr>
                <w:sz w:val="18"/>
                <w:szCs w:val="18"/>
              </w:rPr>
            </w:pPr>
            <w:r w:rsidRPr="008224CE">
              <w:rPr>
                <w:sz w:val="18"/>
                <w:szCs w:val="18"/>
              </w:rPr>
              <w:lastRenderedPageBreak/>
              <w:t>LOT 4-vitrail-serrurerie</w:t>
            </w:r>
          </w:p>
        </w:tc>
        <w:tc>
          <w:tcPr>
            <w:tcW w:w="1518" w:type="dxa"/>
          </w:tcPr>
          <w:p w14:paraId="7DBFE957" w14:textId="77777777" w:rsidR="008B2A0D" w:rsidRPr="008224CE" w:rsidRDefault="008B2A0D" w:rsidP="009C75C8">
            <w:pPr>
              <w:ind w:right="-567"/>
              <w:jc w:val="center"/>
              <w:rPr>
                <w:sz w:val="18"/>
                <w:szCs w:val="18"/>
              </w:rPr>
            </w:pPr>
            <w:r w:rsidRPr="008224CE">
              <w:rPr>
                <w:sz w:val="18"/>
                <w:szCs w:val="18"/>
              </w:rPr>
              <w:t>51 867.00 €</w:t>
            </w:r>
          </w:p>
        </w:tc>
        <w:tc>
          <w:tcPr>
            <w:tcW w:w="2172" w:type="dxa"/>
          </w:tcPr>
          <w:p w14:paraId="4667999A" w14:textId="77777777" w:rsidR="008B2A0D" w:rsidRPr="008224CE" w:rsidRDefault="008B2A0D" w:rsidP="009C75C8">
            <w:pPr>
              <w:ind w:right="-567"/>
              <w:jc w:val="center"/>
              <w:rPr>
                <w:sz w:val="18"/>
                <w:szCs w:val="18"/>
              </w:rPr>
            </w:pPr>
            <w:r w:rsidRPr="008224CE">
              <w:rPr>
                <w:sz w:val="18"/>
                <w:szCs w:val="18"/>
              </w:rPr>
              <w:t>10 373.40 €</w:t>
            </w:r>
          </w:p>
        </w:tc>
        <w:tc>
          <w:tcPr>
            <w:tcW w:w="1975" w:type="dxa"/>
          </w:tcPr>
          <w:p w14:paraId="0F7C9179" w14:textId="77777777" w:rsidR="008B2A0D" w:rsidRPr="008224CE" w:rsidRDefault="008B2A0D" w:rsidP="009C75C8">
            <w:pPr>
              <w:ind w:right="-567"/>
              <w:jc w:val="center"/>
              <w:rPr>
                <w:sz w:val="18"/>
                <w:szCs w:val="18"/>
              </w:rPr>
            </w:pPr>
            <w:r w:rsidRPr="008224CE">
              <w:rPr>
                <w:sz w:val="18"/>
                <w:szCs w:val="18"/>
              </w:rPr>
              <w:t>62 240.40 €</w:t>
            </w:r>
          </w:p>
        </w:tc>
      </w:tr>
      <w:tr w:rsidR="008B2A0D" w:rsidRPr="00647CE7" w14:paraId="338F3C26" w14:textId="77777777" w:rsidTr="009C75C8">
        <w:tc>
          <w:tcPr>
            <w:tcW w:w="3397" w:type="dxa"/>
          </w:tcPr>
          <w:p w14:paraId="5A05B442" w14:textId="77777777" w:rsidR="008B2A0D" w:rsidRPr="008224CE" w:rsidRDefault="008B2A0D" w:rsidP="009C75C8">
            <w:pPr>
              <w:ind w:right="-567"/>
              <w:jc w:val="center"/>
              <w:rPr>
                <w:sz w:val="18"/>
                <w:szCs w:val="18"/>
              </w:rPr>
            </w:pPr>
            <w:r w:rsidRPr="008224CE">
              <w:rPr>
                <w:sz w:val="18"/>
                <w:szCs w:val="18"/>
              </w:rPr>
              <w:t>Rémunération de la maîtrise d’œuvre</w:t>
            </w:r>
          </w:p>
        </w:tc>
        <w:tc>
          <w:tcPr>
            <w:tcW w:w="1518" w:type="dxa"/>
          </w:tcPr>
          <w:p w14:paraId="27E13945" w14:textId="77777777" w:rsidR="008B2A0D" w:rsidRPr="008224CE" w:rsidRDefault="008B2A0D" w:rsidP="009C75C8">
            <w:pPr>
              <w:ind w:right="-567"/>
              <w:jc w:val="center"/>
              <w:rPr>
                <w:sz w:val="18"/>
                <w:szCs w:val="18"/>
              </w:rPr>
            </w:pPr>
            <w:r w:rsidRPr="008224CE">
              <w:rPr>
                <w:sz w:val="18"/>
                <w:szCs w:val="18"/>
              </w:rPr>
              <w:t>24 151.32 €</w:t>
            </w:r>
          </w:p>
        </w:tc>
        <w:tc>
          <w:tcPr>
            <w:tcW w:w="2172" w:type="dxa"/>
          </w:tcPr>
          <w:p w14:paraId="065ED81F" w14:textId="77777777" w:rsidR="008B2A0D" w:rsidRPr="008224CE" w:rsidRDefault="008B2A0D" w:rsidP="009C75C8">
            <w:pPr>
              <w:ind w:right="-567"/>
              <w:jc w:val="center"/>
              <w:rPr>
                <w:sz w:val="18"/>
                <w:szCs w:val="18"/>
              </w:rPr>
            </w:pPr>
            <w:r w:rsidRPr="008224CE">
              <w:rPr>
                <w:sz w:val="18"/>
                <w:szCs w:val="18"/>
              </w:rPr>
              <w:t>4 830.26 €</w:t>
            </w:r>
          </w:p>
        </w:tc>
        <w:tc>
          <w:tcPr>
            <w:tcW w:w="1975" w:type="dxa"/>
          </w:tcPr>
          <w:p w14:paraId="7F95DEBF" w14:textId="77777777" w:rsidR="008B2A0D" w:rsidRPr="008224CE" w:rsidRDefault="008B2A0D" w:rsidP="009C75C8">
            <w:pPr>
              <w:ind w:right="-567"/>
              <w:jc w:val="center"/>
              <w:rPr>
                <w:sz w:val="18"/>
                <w:szCs w:val="18"/>
              </w:rPr>
            </w:pPr>
            <w:r w:rsidRPr="008224CE">
              <w:rPr>
                <w:sz w:val="18"/>
                <w:szCs w:val="18"/>
              </w:rPr>
              <w:t>28 981.58 €</w:t>
            </w:r>
          </w:p>
        </w:tc>
      </w:tr>
      <w:tr w:rsidR="008B2A0D" w:rsidRPr="00647CE7" w14:paraId="58082EF4" w14:textId="77777777" w:rsidTr="009C75C8">
        <w:tc>
          <w:tcPr>
            <w:tcW w:w="3397" w:type="dxa"/>
          </w:tcPr>
          <w:p w14:paraId="190353E6" w14:textId="77777777" w:rsidR="008B2A0D" w:rsidRPr="008224CE" w:rsidRDefault="008B2A0D" w:rsidP="009C75C8">
            <w:pPr>
              <w:ind w:right="-567"/>
              <w:jc w:val="center"/>
              <w:rPr>
                <w:sz w:val="18"/>
                <w:szCs w:val="18"/>
              </w:rPr>
            </w:pPr>
            <w:r w:rsidRPr="008224CE">
              <w:rPr>
                <w:sz w:val="18"/>
                <w:szCs w:val="18"/>
              </w:rPr>
              <w:t>Publicité AO BOAMP</w:t>
            </w:r>
          </w:p>
        </w:tc>
        <w:tc>
          <w:tcPr>
            <w:tcW w:w="1518" w:type="dxa"/>
          </w:tcPr>
          <w:p w14:paraId="2FB66D15" w14:textId="77777777" w:rsidR="008B2A0D" w:rsidRPr="008224CE" w:rsidRDefault="008B2A0D" w:rsidP="009C75C8">
            <w:pPr>
              <w:ind w:right="-567"/>
              <w:jc w:val="center"/>
              <w:rPr>
                <w:sz w:val="18"/>
                <w:szCs w:val="18"/>
              </w:rPr>
            </w:pPr>
            <w:r w:rsidRPr="008224CE">
              <w:rPr>
                <w:sz w:val="18"/>
                <w:szCs w:val="18"/>
              </w:rPr>
              <w:t>720.00 €</w:t>
            </w:r>
          </w:p>
        </w:tc>
        <w:tc>
          <w:tcPr>
            <w:tcW w:w="2172" w:type="dxa"/>
          </w:tcPr>
          <w:p w14:paraId="04837FE5" w14:textId="77777777" w:rsidR="008B2A0D" w:rsidRPr="008224CE" w:rsidRDefault="008B2A0D" w:rsidP="009C75C8">
            <w:pPr>
              <w:ind w:right="-567"/>
              <w:jc w:val="center"/>
              <w:rPr>
                <w:sz w:val="18"/>
                <w:szCs w:val="18"/>
              </w:rPr>
            </w:pPr>
            <w:r w:rsidRPr="008224CE">
              <w:rPr>
                <w:sz w:val="18"/>
                <w:szCs w:val="18"/>
              </w:rPr>
              <w:t>144.00 €</w:t>
            </w:r>
          </w:p>
        </w:tc>
        <w:tc>
          <w:tcPr>
            <w:tcW w:w="1975" w:type="dxa"/>
          </w:tcPr>
          <w:p w14:paraId="43CE2FAF" w14:textId="77777777" w:rsidR="008B2A0D" w:rsidRPr="008224CE" w:rsidRDefault="008B2A0D" w:rsidP="009C75C8">
            <w:pPr>
              <w:ind w:right="-567"/>
              <w:jc w:val="center"/>
              <w:rPr>
                <w:sz w:val="18"/>
                <w:szCs w:val="18"/>
              </w:rPr>
            </w:pPr>
            <w:r w:rsidRPr="008224CE">
              <w:rPr>
                <w:sz w:val="18"/>
                <w:szCs w:val="18"/>
              </w:rPr>
              <w:t>864.00 €</w:t>
            </w:r>
          </w:p>
        </w:tc>
      </w:tr>
      <w:tr w:rsidR="008B2A0D" w:rsidRPr="00647CE7" w14:paraId="1CB32879" w14:textId="77777777" w:rsidTr="009C75C8">
        <w:tc>
          <w:tcPr>
            <w:tcW w:w="3397" w:type="dxa"/>
          </w:tcPr>
          <w:p w14:paraId="4CFE3370" w14:textId="77777777" w:rsidR="008B2A0D" w:rsidRPr="008224CE" w:rsidRDefault="008B2A0D" w:rsidP="009C75C8">
            <w:pPr>
              <w:ind w:right="-567"/>
              <w:jc w:val="center"/>
              <w:rPr>
                <w:sz w:val="18"/>
                <w:szCs w:val="18"/>
              </w:rPr>
            </w:pPr>
            <w:r w:rsidRPr="008224CE">
              <w:rPr>
                <w:sz w:val="18"/>
                <w:szCs w:val="18"/>
              </w:rPr>
              <w:t>Publicité AO BOAMP relance lot 3</w:t>
            </w:r>
          </w:p>
        </w:tc>
        <w:tc>
          <w:tcPr>
            <w:tcW w:w="1518" w:type="dxa"/>
          </w:tcPr>
          <w:p w14:paraId="4F081FA3" w14:textId="77777777" w:rsidR="008B2A0D" w:rsidRPr="008224CE" w:rsidRDefault="008B2A0D" w:rsidP="009C75C8">
            <w:pPr>
              <w:ind w:right="-567"/>
              <w:jc w:val="center"/>
              <w:rPr>
                <w:sz w:val="18"/>
                <w:szCs w:val="18"/>
              </w:rPr>
            </w:pPr>
            <w:r w:rsidRPr="008224CE">
              <w:rPr>
                <w:sz w:val="18"/>
                <w:szCs w:val="18"/>
              </w:rPr>
              <w:t>720.00 €</w:t>
            </w:r>
          </w:p>
        </w:tc>
        <w:tc>
          <w:tcPr>
            <w:tcW w:w="2172" w:type="dxa"/>
          </w:tcPr>
          <w:p w14:paraId="05B282CA" w14:textId="77777777" w:rsidR="008B2A0D" w:rsidRPr="008224CE" w:rsidRDefault="008B2A0D" w:rsidP="009C75C8">
            <w:pPr>
              <w:ind w:right="-567"/>
              <w:jc w:val="center"/>
              <w:rPr>
                <w:sz w:val="18"/>
                <w:szCs w:val="18"/>
              </w:rPr>
            </w:pPr>
            <w:r w:rsidRPr="008224CE">
              <w:rPr>
                <w:sz w:val="18"/>
                <w:szCs w:val="18"/>
              </w:rPr>
              <w:t>144.00 €</w:t>
            </w:r>
          </w:p>
        </w:tc>
        <w:tc>
          <w:tcPr>
            <w:tcW w:w="1975" w:type="dxa"/>
          </w:tcPr>
          <w:p w14:paraId="2C50394E" w14:textId="77777777" w:rsidR="008B2A0D" w:rsidRPr="008224CE" w:rsidRDefault="008B2A0D" w:rsidP="009C75C8">
            <w:pPr>
              <w:ind w:right="-567"/>
              <w:jc w:val="center"/>
              <w:rPr>
                <w:sz w:val="18"/>
                <w:szCs w:val="18"/>
              </w:rPr>
            </w:pPr>
            <w:r w:rsidRPr="008224CE">
              <w:rPr>
                <w:sz w:val="18"/>
                <w:szCs w:val="18"/>
              </w:rPr>
              <w:t>864.00 €</w:t>
            </w:r>
          </w:p>
        </w:tc>
      </w:tr>
      <w:tr w:rsidR="008B2A0D" w:rsidRPr="00647CE7" w14:paraId="3E3F4D04" w14:textId="77777777" w:rsidTr="009C75C8">
        <w:tc>
          <w:tcPr>
            <w:tcW w:w="3397" w:type="dxa"/>
          </w:tcPr>
          <w:p w14:paraId="20247A35" w14:textId="77777777" w:rsidR="008B2A0D" w:rsidRPr="008224CE" w:rsidRDefault="008B2A0D" w:rsidP="009C75C8">
            <w:pPr>
              <w:ind w:right="-567"/>
              <w:jc w:val="center"/>
              <w:rPr>
                <w:sz w:val="18"/>
                <w:szCs w:val="18"/>
              </w:rPr>
            </w:pPr>
            <w:r w:rsidRPr="008224CE">
              <w:rPr>
                <w:sz w:val="18"/>
                <w:szCs w:val="18"/>
              </w:rPr>
              <w:t>Mission coordonnateur SPS-APAVE</w:t>
            </w:r>
          </w:p>
        </w:tc>
        <w:tc>
          <w:tcPr>
            <w:tcW w:w="1518" w:type="dxa"/>
          </w:tcPr>
          <w:p w14:paraId="32710B56" w14:textId="77777777" w:rsidR="008B2A0D" w:rsidRPr="008224CE" w:rsidRDefault="008B2A0D" w:rsidP="009C75C8">
            <w:pPr>
              <w:ind w:right="-567"/>
              <w:jc w:val="center"/>
              <w:rPr>
                <w:sz w:val="18"/>
                <w:szCs w:val="18"/>
              </w:rPr>
            </w:pPr>
            <w:r w:rsidRPr="008224CE">
              <w:rPr>
                <w:sz w:val="18"/>
                <w:szCs w:val="18"/>
              </w:rPr>
              <w:t>3 575.00 €</w:t>
            </w:r>
          </w:p>
        </w:tc>
        <w:tc>
          <w:tcPr>
            <w:tcW w:w="2172" w:type="dxa"/>
          </w:tcPr>
          <w:p w14:paraId="35CCB20B" w14:textId="77777777" w:rsidR="008B2A0D" w:rsidRPr="008224CE" w:rsidRDefault="008B2A0D" w:rsidP="009C75C8">
            <w:pPr>
              <w:ind w:right="-567"/>
              <w:jc w:val="center"/>
              <w:rPr>
                <w:sz w:val="18"/>
                <w:szCs w:val="18"/>
              </w:rPr>
            </w:pPr>
            <w:r w:rsidRPr="008224CE">
              <w:rPr>
                <w:sz w:val="18"/>
                <w:szCs w:val="18"/>
              </w:rPr>
              <w:t>715.00 €</w:t>
            </w:r>
          </w:p>
        </w:tc>
        <w:tc>
          <w:tcPr>
            <w:tcW w:w="1975" w:type="dxa"/>
          </w:tcPr>
          <w:p w14:paraId="08D714A2" w14:textId="77777777" w:rsidR="008B2A0D" w:rsidRPr="008224CE" w:rsidRDefault="008B2A0D" w:rsidP="009C75C8">
            <w:pPr>
              <w:ind w:right="-567"/>
              <w:jc w:val="center"/>
              <w:rPr>
                <w:sz w:val="18"/>
                <w:szCs w:val="18"/>
              </w:rPr>
            </w:pPr>
            <w:r w:rsidRPr="008224CE">
              <w:rPr>
                <w:sz w:val="18"/>
                <w:szCs w:val="18"/>
              </w:rPr>
              <w:t>4 290.00 €</w:t>
            </w:r>
          </w:p>
        </w:tc>
      </w:tr>
      <w:tr w:rsidR="008B2A0D" w:rsidRPr="00647CE7" w14:paraId="0F119270" w14:textId="77777777" w:rsidTr="009C75C8">
        <w:tc>
          <w:tcPr>
            <w:tcW w:w="3397" w:type="dxa"/>
          </w:tcPr>
          <w:p w14:paraId="1D7A54D8" w14:textId="77777777" w:rsidR="008B2A0D" w:rsidRPr="008224CE" w:rsidRDefault="008B2A0D" w:rsidP="009C75C8">
            <w:pPr>
              <w:shd w:val="clear" w:color="auto" w:fill="D9D9D9" w:themeFill="background1" w:themeFillShade="D9"/>
              <w:ind w:right="-567"/>
              <w:jc w:val="center"/>
              <w:rPr>
                <w:b/>
                <w:bCs/>
                <w:sz w:val="18"/>
                <w:szCs w:val="18"/>
              </w:rPr>
            </w:pPr>
            <w:r w:rsidRPr="008224CE">
              <w:rPr>
                <w:b/>
                <w:bCs/>
                <w:sz w:val="18"/>
                <w:szCs w:val="18"/>
              </w:rPr>
              <w:t>TOTAL</w:t>
            </w:r>
          </w:p>
        </w:tc>
        <w:tc>
          <w:tcPr>
            <w:tcW w:w="1518" w:type="dxa"/>
          </w:tcPr>
          <w:p w14:paraId="79159365" w14:textId="77777777" w:rsidR="008B2A0D" w:rsidRPr="008224CE" w:rsidRDefault="008B2A0D" w:rsidP="009C75C8">
            <w:pPr>
              <w:shd w:val="clear" w:color="auto" w:fill="D9D9D9" w:themeFill="background1" w:themeFillShade="D9"/>
              <w:ind w:right="-567"/>
              <w:jc w:val="center"/>
              <w:rPr>
                <w:b/>
                <w:bCs/>
                <w:sz w:val="18"/>
                <w:szCs w:val="18"/>
              </w:rPr>
            </w:pPr>
            <w:r w:rsidRPr="008224CE">
              <w:rPr>
                <w:b/>
                <w:bCs/>
                <w:sz w:val="18"/>
                <w:szCs w:val="18"/>
              </w:rPr>
              <w:t>733 177.75 €</w:t>
            </w:r>
          </w:p>
        </w:tc>
        <w:tc>
          <w:tcPr>
            <w:tcW w:w="2172" w:type="dxa"/>
          </w:tcPr>
          <w:p w14:paraId="4BC47AFC" w14:textId="77777777" w:rsidR="008B2A0D" w:rsidRPr="008224CE" w:rsidRDefault="008B2A0D" w:rsidP="009C75C8">
            <w:pPr>
              <w:shd w:val="clear" w:color="auto" w:fill="D9D9D9" w:themeFill="background1" w:themeFillShade="D9"/>
              <w:ind w:right="-567"/>
              <w:jc w:val="center"/>
              <w:rPr>
                <w:b/>
                <w:bCs/>
                <w:sz w:val="18"/>
                <w:szCs w:val="18"/>
              </w:rPr>
            </w:pPr>
            <w:r w:rsidRPr="008224CE">
              <w:rPr>
                <w:b/>
                <w:bCs/>
                <w:sz w:val="18"/>
                <w:szCs w:val="18"/>
              </w:rPr>
              <w:t>146 635.55 €</w:t>
            </w:r>
          </w:p>
        </w:tc>
        <w:tc>
          <w:tcPr>
            <w:tcW w:w="1975" w:type="dxa"/>
          </w:tcPr>
          <w:p w14:paraId="4BAEE199" w14:textId="77777777" w:rsidR="008B2A0D" w:rsidRPr="008224CE" w:rsidRDefault="008B2A0D" w:rsidP="009C75C8">
            <w:pPr>
              <w:shd w:val="clear" w:color="auto" w:fill="D9D9D9" w:themeFill="background1" w:themeFillShade="D9"/>
              <w:ind w:right="-567"/>
              <w:jc w:val="center"/>
              <w:rPr>
                <w:b/>
                <w:bCs/>
                <w:sz w:val="18"/>
                <w:szCs w:val="18"/>
              </w:rPr>
            </w:pPr>
            <w:r w:rsidRPr="008224CE">
              <w:rPr>
                <w:b/>
                <w:bCs/>
                <w:sz w:val="18"/>
                <w:szCs w:val="18"/>
              </w:rPr>
              <w:t>879 813.30 €</w:t>
            </w:r>
          </w:p>
        </w:tc>
      </w:tr>
    </w:tbl>
    <w:p w14:paraId="302B7CB9" w14:textId="77777777" w:rsidR="008B2A0D" w:rsidRPr="00647CE7" w:rsidRDefault="008B2A0D" w:rsidP="008B2A0D">
      <w:pPr>
        <w:ind w:right="-567"/>
        <w:rPr>
          <w:sz w:val="22"/>
          <w:szCs w:val="22"/>
        </w:rPr>
      </w:pPr>
    </w:p>
    <w:p w14:paraId="0F5C9B3A" w14:textId="77777777" w:rsidR="008B2A0D" w:rsidRPr="00647CE7" w:rsidRDefault="008B2A0D" w:rsidP="008B2A0D">
      <w:pPr>
        <w:ind w:right="-567"/>
        <w:jc w:val="center"/>
        <w:rPr>
          <w:b/>
          <w:bCs/>
          <w:sz w:val="22"/>
          <w:szCs w:val="22"/>
        </w:rPr>
      </w:pPr>
      <w:bookmarkStart w:id="4" w:name="_Hlk107573426"/>
      <w:r w:rsidRPr="00647CE7">
        <w:rPr>
          <w:b/>
          <w:bCs/>
          <w:sz w:val="22"/>
          <w:szCs w:val="22"/>
        </w:rPr>
        <w:t>PLAN DE FINANCEMENT DETAILLE PREVISIONNEL</w:t>
      </w:r>
    </w:p>
    <w:p w14:paraId="6EBBC7A0" w14:textId="77777777" w:rsidR="008B2A0D" w:rsidRPr="00647CE7" w:rsidRDefault="008B2A0D" w:rsidP="008B2A0D">
      <w:pPr>
        <w:ind w:right="-567"/>
        <w:rPr>
          <w:b/>
          <w:bCs/>
          <w:sz w:val="22"/>
          <w:szCs w:val="22"/>
        </w:rPr>
      </w:pPr>
      <w:r w:rsidRPr="00647CE7">
        <w:rPr>
          <w:b/>
          <w:bCs/>
          <w:sz w:val="22"/>
          <w:szCs w:val="22"/>
        </w:rPr>
        <w:t xml:space="preserve">COUT DU PROJET HT : 733 177.75 € </w:t>
      </w:r>
    </w:p>
    <w:p w14:paraId="34E630DF" w14:textId="77777777" w:rsidR="008B2A0D" w:rsidRPr="00647CE7" w:rsidRDefault="008B2A0D" w:rsidP="008B2A0D">
      <w:pPr>
        <w:ind w:right="-567"/>
        <w:rPr>
          <w:sz w:val="22"/>
          <w:szCs w:val="22"/>
        </w:rPr>
      </w:pPr>
    </w:p>
    <w:tbl>
      <w:tblPr>
        <w:tblStyle w:val="Grilledutableau"/>
        <w:tblW w:w="9497" w:type="dxa"/>
        <w:tblLook w:val="04A0" w:firstRow="1" w:lastRow="0" w:firstColumn="1" w:lastColumn="0" w:noHBand="0" w:noVBand="1"/>
      </w:tblPr>
      <w:tblGrid>
        <w:gridCol w:w="3823"/>
        <w:gridCol w:w="2937"/>
        <w:gridCol w:w="840"/>
        <w:gridCol w:w="1884"/>
        <w:gridCol w:w="13"/>
      </w:tblGrid>
      <w:tr w:rsidR="008B2A0D" w:rsidRPr="00647CE7" w14:paraId="194CFCD5" w14:textId="77777777" w:rsidTr="009C75C8">
        <w:trPr>
          <w:gridAfter w:val="1"/>
          <w:wAfter w:w="13" w:type="dxa"/>
        </w:trPr>
        <w:tc>
          <w:tcPr>
            <w:tcW w:w="3823" w:type="dxa"/>
            <w:shd w:val="clear" w:color="auto" w:fill="D9D9D9" w:themeFill="background1" w:themeFillShade="D9"/>
          </w:tcPr>
          <w:p w14:paraId="7DEDBCA4" w14:textId="77777777" w:rsidR="008B2A0D" w:rsidRPr="008224CE" w:rsidRDefault="008B2A0D" w:rsidP="009C75C8">
            <w:pPr>
              <w:ind w:right="-567"/>
              <w:jc w:val="center"/>
              <w:rPr>
                <w:b/>
                <w:bCs/>
              </w:rPr>
            </w:pPr>
            <w:r w:rsidRPr="008224CE">
              <w:rPr>
                <w:b/>
                <w:bCs/>
              </w:rPr>
              <w:t>MONTANT DES AIDES PUBLIQUES SOLLICITEES</w:t>
            </w:r>
          </w:p>
        </w:tc>
        <w:tc>
          <w:tcPr>
            <w:tcW w:w="2937" w:type="dxa"/>
            <w:shd w:val="clear" w:color="auto" w:fill="D9D9D9" w:themeFill="background1" w:themeFillShade="D9"/>
          </w:tcPr>
          <w:p w14:paraId="246AD36B" w14:textId="77777777" w:rsidR="008B2A0D" w:rsidRPr="00647CE7" w:rsidRDefault="008B2A0D" w:rsidP="009C75C8">
            <w:pPr>
              <w:ind w:right="-567"/>
              <w:jc w:val="center"/>
              <w:rPr>
                <w:b/>
                <w:bCs/>
                <w:sz w:val="22"/>
                <w:szCs w:val="22"/>
              </w:rPr>
            </w:pPr>
            <w:r w:rsidRPr="00647CE7">
              <w:rPr>
                <w:b/>
                <w:bCs/>
                <w:sz w:val="22"/>
                <w:szCs w:val="22"/>
              </w:rPr>
              <w:t>BASES  HT</w:t>
            </w:r>
          </w:p>
        </w:tc>
        <w:tc>
          <w:tcPr>
            <w:tcW w:w="840" w:type="dxa"/>
            <w:shd w:val="clear" w:color="auto" w:fill="D9D9D9" w:themeFill="background1" w:themeFillShade="D9"/>
          </w:tcPr>
          <w:p w14:paraId="313D82D1" w14:textId="77777777" w:rsidR="008B2A0D" w:rsidRPr="00647CE7" w:rsidRDefault="008B2A0D" w:rsidP="009C75C8">
            <w:pPr>
              <w:ind w:right="-567"/>
              <w:jc w:val="center"/>
              <w:rPr>
                <w:b/>
                <w:bCs/>
                <w:sz w:val="22"/>
                <w:szCs w:val="22"/>
              </w:rPr>
            </w:pPr>
            <w:r w:rsidRPr="00647CE7">
              <w:rPr>
                <w:b/>
                <w:bCs/>
                <w:sz w:val="22"/>
                <w:szCs w:val="22"/>
              </w:rPr>
              <w:t>TAUX</w:t>
            </w:r>
          </w:p>
        </w:tc>
        <w:tc>
          <w:tcPr>
            <w:tcW w:w="1884" w:type="dxa"/>
            <w:shd w:val="clear" w:color="auto" w:fill="D9D9D9" w:themeFill="background1" w:themeFillShade="D9"/>
          </w:tcPr>
          <w:p w14:paraId="1FD068B0" w14:textId="77777777" w:rsidR="008B2A0D" w:rsidRPr="00647CE7" w:rsidRDefault="008B2A0D" w:rsidP="009C75C8">
            <w:pPr>
              <w:ind w:right="-567"/>
              <w:jc w:val="center"/>
              <w:rPr>
                <w:b/>
                <w:bCs/>
                <w:sz w:val="22"/>
                <w:szCs w:val="22"/>
              </w:rPr>
            </w:pPr>
            <w:r w:rsidRPr="00647CE7">
              <w:rPr>
                <w:b/>
                <w:bCs/>
                <w:sz w:val="22"/>
                <w:szCs w:val="22"/>
              </w:rPr>
              <w:t>MONTANT</w:t>
            </w:r>
          </w:p>
        </w:tc>
      </w:tr>
      <w:tr w:rsidR="008B2A0D" w:rsidRPr="00647CE7" w14:paraId="68D97E7C" w14:textId="77777777" w:rsidTr="009C75C8">
        <w:trPr>
          <w:gridAfter w:val="1"/>
          <w:wAfter w:w="13" w:type="dxa"/>
        </w:trPr>
        <w:tc>
          <w:tcPr>
            <w:tcW w:w="3823" w:type="dxa"/>
          </w:tcPr>
          <w:p w14:paraId="398C4980" w14:textId="77777777" w:rsidR="008B2A0D" w:rsidRPr="008224CE" w:rsidRDefault="008B2A0D" w:rsidP="009C75C8">
            <w:pPr>
              <w:ind w:right="-567"/>
            </w:pPr>
            <w:r w:rsidRPr="008224CE">
              <w:t>SUBVENTION DRAC</w:t>
            </w:r>
          </w:p>
        </w:tc>
        <w:tc>
          <w:tcPr>
            <w:tcW w:w="2937" w:type="dxa"/>
          </w:tcPr>
          <w:p w14:paraId="55EC9056" w14:textId="77777777" w:rsidR="008B2A0D" w:rsidRPr="00647CE7" w:rsidRDefault="008B2A0D" w:rsidP="009C75C8">
            <w:pPr>
              <w:ind w:right="-567"/>
              <w:rPr>
                <w:sz w:val="22"/>
                <w:szCs w:val="22"/>
              </w:rPr>
            </w:pPr>
            <w:r w:rsidRPr="00647CE7">
              <w:rPr>
                <w:sz w:val="22"/>
                <w:szCs w:val="22"/>
              </w:rPr>
              <w:t>724 327.75 €</w:t>
            </w:r>
          </w:p>
        </w:tc>
        <w:tc>
          <w:tcPr>
            <w:tcW w:w="840" w:type="dxa"/>
          </w:tcPr>
          <w:p w14:paraId="6F6A0F1A" w14:textId="77777777" w:rsidR="008B2A0D" w:rsidRPr="00647CE7" w:rsidRDefault="008B2A0D" w:rsidP="009C75C8">
            <w:pPr>
              <w:ind w:right="-567"/>
              <w:rPr>
                <w:sz w:val="22"/>
                <w:szCs w:val="22"/>
              </w:rPr>
            </w:pPr>
            <w:r w:rsidRPr="00647CE7">
              <w:rPr>
                <w:sz w:val="22"/>
                <w:szCs w:val="22"/>
              </w:rPr>
              <w:t>40 %</w:t>
            </w:r>
          </w:p>
        </w:tc>
        <w:tc>
          <w:tcPr>
            <w:tcW w:w="1884" w:type="dxa"/>
          </w:tcPr>
          <w:p w14:paraId="52D24CCF" w14:textId="77777777" w:rsidR="008B2A0D" w:rsidRPr="00647CE7" w:rsidRDefault="008B2A0D" w:rsidP="009C75C8">
            <w:pPr>
              <w:tabs>
                <w:tab w:val="left" w:pos="364"/>
              </w:tabs>
              <w:ind w:left="223" w:right="-567"/>
              <w:jc w:val="center"/>
              <w:rPr>
                <w:sz w:val="22"/>
                <w:szCs w:val="22"/>
              </w:rPr>
            </w:pPr>
            <w:r w:rsidRPr="00647CE7">
              <w:rPr>
                <w:sz w:val="22"/>
                <w:szCs w:val="22"/>
              </w:rPr>
              <w:t>289 731.00 €</w:t>
            </w:r>
          </w:p>
        </w:tc>
      </w:tr>
      <w:tr w:rsidR="008B2A0D" w:rsidRPr="00647CE7" w14:paraId="22410388" w14:textId="77777777" w:rsidTr="009C75C8">
        <w:trPr>
          <w:gridAfter w:val="1"/>
          <w:wAfter w:w="13" w:type="dxa"/>
        </w:trPr>
        <w:tc>
          <w:tcPr>
            <w:tcW w:w="3823" w:type="dxa"/>
          </w:tcPr>
          <w:p w14:paraId="7AD63A5A" w14:textId="77777777" w:rsidR="008B2A0D" w:rsidRPr="008224CE" w:rsidRDefault="008B2A0D" w:rsidP="009C75C8">
            <w:pPr>
              <w:ind w:right="-567"/>
            </w:pPr>
            <w:r w:rsidRPr="008224CE">
              <w:t>SUBVENTION CONSEIL DEPARTEMENTAL : sur TX CHARPENTES-COUVERTURES-MACONNERIES-VITRAUX ET HONORAIRES PLAFOND SUBVENTIONNABLE 500 000 € HT</w:t>
            </w:r>
          </w:p>
        </w:tc>
        <w:tc>
          <w:tcPr>
            <w:tcW w:w="2937" w:type="dxa"/>
          </w:tcPr>
          <w:p w14:paraId="078990B3" w14:textId="77777777" w:rsidR="008B2A0D" w:rsidRPr="00647CE7" w:rsidRDefault="008B2A0D" w:rsidP="009C75C8">
            <w:pPr>
              <w:ind w:right="-567"/>
              <w:rPr>
                <w:sz w:val="22"/>
                <w:szCs w:val="22"/>
              </w:rPr>
            </w:pPr>
            <w:r w:rsidRPr="00647CE7">
              <w:rPr>
                <w:sz w:val="22"/>
                <w:szCs w:val="22"/>
              </w:rPr>
              <w:t>Estimée 500 000.00 €</w:t>
            </w:r>
          </w:p>
        </w:tc>
        <w:tc>
          <w:tcPr>
            <w:tcW w:w="840" w:type="dxa"/>
          </w:tcPr>
          <w:p w14:paraId="4380DC33" w14:textId="77777777" w:rsidR="008B2A0D" w:rsidRPr="00647CE7" w:rsidRDefault="008B2A0D" w:rsidP="009C75C8">
            <w:pPr>
              <w:ind w:right="-567"/>
              <w:rPr>
                <w:sz w:val="22"/>
                <w:szCs w:val="22"/>
              </w:rPr>
            </w:pPr>
            <w:r w:rsidRPr="00647CE7">
              <w:rPr>
                <w:sz w:val="22"/>
                <w:szCs w:val="22"/>
              </w:rPr>
              <w:t>25 %</w:t>
            </w:r>
          </w:p>
        </w:tc>
        <w:tc>
          <w:tcPr>
            <w:tcW w:w="1884" w:type="dxa"/>
          </w:tcPr>
          <w:p w14:paraId="418C5AB5" w14:textId="77777777" w:rsidR="008B2A0D" w:rsidRPr="00647CE7" w:rsidRDefault="008B2A0D" w:rsidP="009C75C8">
            <w:pPr>
              <w:tabs>
                <w:tab w:val="left" w:pos="364"/>
              </w:tabs>
              <w:ind w:left="223" w:right="-567"/>
              <w:jc w:val="center"/>
              <w:rPr>
                <w:sz w:val="22"/>
                <w:szCs w:val="22"/>
              </w:rPr>
            </w:pPr>
          </w:p>
          <w:p w14:paraId="4080A4DA" w14:textId="77777777" w:rsidR="008B2A0D" w:rsidRPr="00647CE7" w:rsidRDefault="008B2A0D" w:rsidP="009C75C8">
            <w:pPr>
              <w:tabs>
                <w:tab w:val="left" w:pos="364"/>
              </w:tabs>
              <w:ind w:left="223" w:right="-567"/>
              <w:jc w:val="center"/>
              <w:rPr>
                <w:sz w:val="22"/>
                <w:szCs w:val="22"/>
              </w:rPr>
            </w:pPr>
            <w:r w:rsidRPr="00647CE7">
              <w:rPr>
                <w:sz w:val="22"/>
                <w:szCs w:val="22"/>
              </w:rPr>
              <w:t>125 000.00 €</w:t>
            </w:r>
          </w:p>
        </w:tc>
      </w:tr>
      <w:tr w:rsidR="008B2A0D" w:rsidRPr="00647CE7" w14:paraId="047BBC31" w14:textId="77777777" w:rsidTr="009C75C8">
        <w:trPr>
          <w:gridAfter w:val="1"/>
          <w:wAfter w:w="13" w:type="dxa"/>
        </w:trPr>
        <w:tc>
          <w:tcPr>
            <w:tcW w:w="3823" w:type="dxa"/>
          </w:tcPr>
          <w:p w14:paraId="3331450F" w14:textId="77777777" w:rsidR="008B2A0D" w:rsidRPr="008224CE" w:rsidRDefault="008B2A0D" w:rsidP="009C75C8">
            <w:pPr>
              <w:ind w:right="-567"/>
            </w:pPr>
            <w:r w:rsidRPr="008224CE">
              <w:t>DSIL 2023</w:t>
            </w:r>
          </w:p>
        </w:tc>
        <w:tc>
          <w:tcPr>
            <w:tcW w:w="2937" w:type="dxa"/>
          </w:tcPr>
          <w:p w14:paraId="04332353" w14:textId="77777777" w:rsidR="008B2A0D" w:rsidRPr="00647CE7" w:rsidRDefault="008B2A0D" w:rsidP="009C75C8">
            <w:pPr>
              <w:ind w:right="-567"/>
              <w:rPr>
                <w:sz w:val="22"/>
                <w:szCs w:val="22"/>
              </w:rPr>
            </w:pPr>
            <w:r w:rsidRPr="00647CE7">
              <w:rPr>
                <w:sz w:val="22"/>
                <w:szCs w:val="22"/>
              </w:rPr>
              <w:t>Estimée 704 011.43 €</w:t>
            </w:r>
          </w:p>
        </w:tc>
        <w:tc>
          <w:tcPr>
            <w:tcW w:w="840" w:type="dxa"/>
          </w:tcPr>
          <w:p w14:paraId="38DED695" w14:textId="77777777" w:rsidR="008B2A0D" w:rsidRPr="00647CE7" w:rsidRDefault="008B2A0D" w:rsidP="009C75C8">
            <w:pPr>
              <w:ind w:right="-567"/>
              <w:rPr>
                <w:sz w:val="22"/>
                <w:szCs w:val="22"/>
              </w:rPr>
            </w:pPr>
            <w:r w:rsidRPr="00647CE7">
              <w:rPr>
                <w:sz w:val="22"/>
                <w:szCs w:val="22"/>
              </w:rPr>
              <w:t>18.50 %</w:t>
            </w:r>
          </w:p>
        </w:tc>
        <w:tc>
          <w:tcPr>
            <w:tcW w:w="1884" w:type="dxa"/>
          </w:tcPr>
          <w:p w14:paraId="57DAEB25" w14:textId="77777777" w:rsidR="008B2A0D" w:rsidRPr="00647CE7" w:rsidRDefault="008B2A0D" w:rsidP="009C75C8">
            <w:pPr>
              <w:tabs>
                <w:tab w:val="left" w:pos="364"/>
              </w:tabs>
              <w:ind w:left="223" w:right="-567"/>
              <w:jc w:val="center"/>
              <w:rPr>
                <w:sz w:val="22"/>
                <w:szCs w:val="22"/>
              </w:rPr>
            </w:pPr>
            <w:r w:rsidRPr="00647CE7">
              <w:rPr>
                <w:sz w:val="22"/>
                <w:szCs w:val="22"/>
              </w:rPr>
              <w:t>130 242.11 €</w:t>
            </w:r>
          </w:p>
        </w:tc>
      </w:tr>
      <w:tr w:rsidR="008B2A0D" w:rsidRPr="00647CE7" w14:paraId="5B55038A" w14:textId="77777777" w:rsidTr="009C75C8">
        <w:trPr>
          <w:gridAfter w:val="1"/>
          <w:wAfter w:w="13" w:type="dxa"/>
        </w:trPr>
        <w:tc>
          <w:tcPr>
            <w:tcW w:w="3823" w:type="dxa"/>
          </w:tcPr>
          <w:p w14:paraId="19EF5DCC" w14:textId="77777777" w:rsidR="008B2A0D" w:rsidRPr="008224CE" w:rsidRDefault="008B2A0D" w:rsidP="009C75C8">
            <w:pPr>
              <w:ind w:right="-567"/>
            </w:pPr>
            <w:r w:rsidRPr="008224CE">
              <w:t xml:space="preserve">FONDS CONCOURS COMMUNAUTE DE COMMUNES DE LA COTE D ALBATRE </w:t>
            </w:r>
          </w:p>
        </w:tc>
        <w:tc>
          <w:tcPr>
            <w:tcW w:w="2937" w:type="dxa"/>
          </w:tcPr>
          <w:p w14:paraId="0EEE2537" w14:textId="77777777" w:rsidR="008B2A0D" w:rsidRPr="00647CE7" w:rsidRDefault="008B2A0D" w:rsidP="009C75C8">
            <w:pPr>
              <w:ind w:right="-567"/>
              <w:rPr>
                <w:sz w:val="22"/>
                <w:szCs w:val="22"/>
              </w:rPr>
            </w:pPr>
          </w:p>
          <w:p w14:paraId="61167B1B" w14:textId="77777777" w:rsidR="008B2A0D" w:rsidRPr="00647CE7" w:rsidRDefault="008B2A0D" w:rsidP="009C75C8">
            <w:pPr>
              <w:ind w:right="-567"/>
              <w:rPr>
                <w:sz w:val="22"/>
                <w:szCs w:val="22"/>
              </w:rPr>
            </w:pPr>
            <w:r w:rsidRPr="00647CE7">
              <w:rPr>
                <w:sz w:val="22"/>
                <w:szCs w:val="22"/>
              </w:rPr>
              <w:t>Financement de 40 % sur reste à charge</w:t>
            </w:r>
          </w:p>
          <w:p w14:paraId="367DA9A1" w14:textId="77777777" w:rsidR="008B2A0D" w:rsidRPr="00647CE7" w:rsidRDefault="008B2A0D" w:rsidP="009C75C8">
            <w:pPr>
              <w:ind w:right="-567"/>
              <w:rPr>
                <w:sz w:val="22"/>
                <w:szCs w:val="22"/>
              </w:rPr>
            </w:pPr>
          </w:p>
        </w:tc>
        <w:tc>
          <w:tcPr>
            <w:tcW w:w="840" w:type="dxa"/>
          </w:tcPr>
          <w:p w14:paraId="0DE151C5" w14:textId="77777777" w:rsidR="008B2A0D" w:rsidRPr="00647CE7" w:rsidRDefault="008B2A0D" w:rsidP="009C75C8">
            <w:pPr>
              <w:ind w:right="-567"/>
              <w:rPr>
                <w:sz w:val="22"/>
                <w:szCs w:val="22"/>
              </w:rPr>
            </w:pPr>
          </w:p>
        </w:tc>
        <w:tc>
          <w:tcPr>
            <w:tcW w:w="1884" w:type="dxa"/>
          </w:tcPr>
          <w:p w14:paraId="180AA299" w14:textId="77777777" w:rsidR="008B2A0D" w:rsidRPr="00647CE7" w:rsidRDefault="008B2A0D" w:rsidP="009C75C8">
            <w:pPr>
              <w:tabs>
                <w:tab w:val="left" w:pos="364"/>
              </w:tabs>
              <w:ind w:left="223" w:right="-567"/>
              <w:jc w:val="center"/>
              <w:rPr>
                <w:sz w:val="22"/>
                <w:szCs w:val="22"/>
              </w:rPr>
            </w:pPr>
          </w:p>
          <w:p w14:paraId="6B0C8B9D" w14:textId="77777777" w:rsidR="008B2A0D" w:rsidRPr="00647CE7" w:rsidRDefault="008B2A0D" w:rsidP="009C75C8">
            <w:pPr>
              <w:tabs>
                <w:tab w:val="left" w:pos="364"/>
              </w:tabs>
              <w:ind w:left="223" w:right="-567"/>
              <w:jc w:val="center"/>
              <w:rPr>
                <w:sz w:val="22"/>
                <w:szCs w:val="22"/>
              </w:rPr>
            </w:pPr>
            <w:r w:rsidRPr="00647CE7">
              <w:rPr>
                <w:sz w:val="22"/>
                <w:szCs w:val="22"/>
              </w:rPr>
              <w:t>41 569.09 €</w:t>
            </w:r>
          </w:p>
        </w:tc>
      </w:tr>
      <w:tr w:rsidR="008B2A0D" w:rsidRPr="00647CE7" w14:paraId="27D07794" w14:textId="77777777" w:rsidTr="009C75C8">
        <w:tc>
          <w:tcPr>
            <w:tcW w:w="9497" w:type="dxa"/>
            <w:gridSpan w:val="5"/>
          </w:tcPr>
          <w:p w14:paraId="6775A890" w14:textId="77777777" w:rsidR="008B2A0D" w:rsidRPr="008224CE" w:rsidRDefault="008B2A0D" w:rsidP="009C75C8">
            <w:pPr>
              <w:ind w:right="-567"/>
              <w:jc w:val="center"/>
              <w:rPr>
                <w:b/>
                <w:bCs/>
              </w:rPr>
            </w:pPr>
            <w:r w:rsidRPr="008224CE">
              <w:rPr>
                <w:b/>
                <w:bCs/>
              </w:rPr>
              <w:t>AUTRES</w:t>
            </w:r>
          </w:p>
        </w:tc>
      </w:tr>
      <w:tr w:rsidR="008B2A0D" w:rsidRPr="00647CE7" w14:paraId="6536F27B" w14:textId="77777777" w:rsidTr="009C75C8">
        <w:trPr>
          <w:gridAfter w:val="1"/>
          <w:wAfter w:w="13" w:type="dxa"/>
        </w:trPr>
        <w:tc>
          <w:tcPr>
            <w:tcW w:w="3823" w:type="dxa"/>
          </w:tcPr>
          <w:p w14:paraId="03882563" w14:textId="77777777" w:rsidR="008B2A0D" w:rsidRPr="008224CE" w:rsidRDefault="008B2A0D" w:rsidP="009C75C8">
            <w:pPr>
              <w:ind w:right="-567"/>
            </w:pPr>
            <w:r w:rsidRPr="008224CE">
              <w:t>AUTOFINANCEMENT</w:t>
            </w:r>
          </w:p>
        </w:tc>
        <w:tc>
          <w:tcPr>
            <w:tcW w:w="2937" w:type="dxa"/>
          </w:tcPr>
          <w:p w14:paraId="190EF86C" w14:textId="77777777" w:rsidR="008B2A0D" w:rsidRPr="00647CE7" w:rsidRDefault="008B2A0D" w:rsidP="009C75C8">
            <w:pPr>
              <w:ind w:right="-567"/>
              <w:rPr>
                <w:sz w:val="22"/>
                <w:szCs w:val="22"/>
              </w:rPr>
            </w:pPr>
          </w:p>
        </w:tc>
        <w:tc>
          <w:tcPr>
            <w:tcW w:w="840" w:type="dxa"/>
          </w:tcPr>
          <w:p w14:paraId="6E5CF636" w14:textId="77777777" w:rsidR="008B2A0D" w:rsidRPr="00647CE7" w:rsidRDefault="008B2A0D" w:rsidP="009C75C8">
            <w:pPr>
              <w:ind w:right="-567"/>
              <w:rPr>
                <w:sz w:val="22"/>
                <w:szCs w:val="22"/>
              </w:rPr>
            </w:pPr>
          </w:p>
        </w:tc>
        <w:tc>
          <w:tcPr>
            <w:tcW w:w="1884" w:type="dxa"/>
          </w:tcPr>
          <w:p w14:paraId="7F5E718C" w14:textId="77777777" w:rsidR="008B2A0D" w:rsidRPr="00647CE7" w:rsidRDefault="008B2A0D" w:rsidP="009C75C8">
            <w:pPr>
              <w:ind w:right="-567"/>
              <w:rPr>
                <w:sz w:val="22"/>
                <w:szCs w:val="22"/>
              </w:rPr>
            </w:pPr>
          </w:p>
        </w:tc>
      </w:tr>
      <w:tr w:rsidR="008B2A0D" w:rsidRPr="00647CE7" w14:paraId="19AFBE22" w14:textId="77777777" w:rsidTr="009C75C8">
        <w:trPr>
          <w:gridAfter w:val="1"/>
          <w:wAfter w:w="13" w:type="dxa"/>
        </w:trPr>
        <w:tc>
          <w:tcPr>
            <w:tcW w:w="3823" w:type="dxa"/>
          </w:tcPr>
          <w:p w14:paraId="080144CF" w14:textId="77777777" w:rsidR="008B2A0D" w:rsidRPr="008224CE" w:rsidRDefault="008B2A0D" w:rsidP="009C75C8">
            <w:pPr>
              <w:ind w:right="-567"/>
            </w:pPr>
            <w:r w:rsidRPr="008224CE">
              <w:t xml:space="preserve">FONDS PROPRES </w:t>
            </w:r>
          </w:p>
        </w:tc>
        <w:tc>
          <w:tcPr>
            <w:tcW w:w="2937" w:type="dxa"/>
          </w:tcPr>
          <w:p w14:paraId="33B970CC" w14:textId="77777777" w:rsidR="008B2A0D" w:rsidRPr="00647CE7" w:rsidRDefault="008B2A0D" w:rsidP="009C75C8">
            <w:pPr>
              <w:ind w:right="-567"/>
              <w:rPr>
                <w:sz w:val="22"/>
                <w:szCs w:val="22"/>
              </w:rPr>
            </w:pPr>
          </w:p>
        </w:tc>
        <w:tc>
          <w:tcPr>
            <w:tcW w:w="840" w:type="dxa"/>
          </w:tcPr>
          <w:p w14:paraId="6C291367" w14:textId="77777777" w:rsidR="008B2A0D" w:rsidRPr="00647CE7" w:rsidRDefault="008B2A0D" w:rsidP="009C75C8">
            <w:pPr>
              <w:ind w:right="-567"/>
              <w:rPr>
                <w:sz w:val="22"/>
                <w:szCs w:val="22"/>
              </w:rPr>
            </w:pPr>
          </w:p>
        </w:tc>
        <w:tc>
          <w:tcPr>
            <w:tcW w:w="1884" w:type="dxa"/>
          </w:tcPr>
          <w:p w14:paraId="7EDA59B0" w14:textId="77777777" w:rsidR="008B2A0D" w:rsidRPr="00647CE7" w:rsidRDefault="008B2A0D" w:rsidP="009C75C8">
            <w:pPr>
              <w:ind w:right="-567"/>
              <w:rPr>
                <w:sz w:val="22"/>
                <w:szCs w:val="22"/>
              </w:rPr>
            </w:pPr>
          </w:p>
        </w:tc>
      </w:tr>
      <w:tr w:rsidR="008B2A0D" w:rsidRPr="00647CE7" w14:paraId="67154B79" w14:textId="77777777" w:rsidTr="009C75C8">
        <w:trPr>
          <w:gridAfter w:val="1"/>
          <w:wAfter w:w="13" w:type="dxa"/>
        </w:trPr>
        <w:tc>
          <w:tcPr>
            <w:tcW w:w="3823" w:type="dxa"/>
          </w:tcPr>
          <w:p w14:paraId="061DE84F" w14:textId="77777777" w:rsidR="008B2A0D" w:rsidRPr="008224CE" w:rsidRDefault="008B2A0D" w:rsidP="009C75C8">
            <w:pPr>
              <w:ind w:right="-567"/>
            </w:pPr>
            <w:r w:rsidRPr="008224CE">
              <w:t>EMPRUNT LONG  TERME</w:t>
            </w:r>
          </w:p>
        </w:tc>
        <w:tc>
          <w:tcPr>
            <w:tcW w:w="2937" w:type="dxa"/>
          </w:tcPr>
          <w:p w14:paraId="4465DCE4" w14:textId="77777777" w:rsidR="008B2A0D" w:rsidRPr="00647CE7" w:rsidRDefault="008B2A0D" w:rsidP="009C75C8">
            <w:pPr>
              <w:ind w:right="-567"/>
              <w:rPr>
                <w:sz w:val="22"/>
                <w:szCs w:val="22"/>
              </w:rPr>
            </w:pPr>
            <w:r w:rsidRPr="00647CE7">
              <w:rPr>
                <w:sz w:val="22"/>
                <w:szCs w:val="22"/>
              </w:rPr>
              <w:t>733 177.75 X 20 %</w:t>
            </w:r>
          </w:p>
        </w:tc>
        <w:tc>
          <w:tcPr>
            <w:tcW w:w="840" w:type="dxa"/>
          </w:tcPr>
          <w:p w14:paraId="12D7E787" w14:textId="77777777" w:rsidR="008B2A0D" w:rsidRPr="00647CE7" w:rsidRDefault="008B2A0D" w:rsidP="009C75C8">
            <w:pPr>
              <w:ind w:right="-567"/>
              <w:rPr>
                <w:sz w:val="22"/>
                <w:szCs w:val="22"/>
              </w:rPr>
            </w:pPr>
          </w:p>
        </w:tc>
        <w:tc>
          <w:tcPr>
            <w:tcW w:w="1884" w:type="dxa"/>
          </w:tcPr>
          <w:p w14:paraId="7FD9F191" w14:textId="77777777" w:rsidR="008B2A0D" w:rsidRPr="00647CE7" w:rsidRDefault="008B2A0D" w:rsidP="009C75C8">
            <w:pPr>
              <w:ind w:right="-567"/>
              <w:rPr>
                <w:sz w:val="22"/>
                <w:szCs w:val="22"/>
              </w:rPr>
            </w:pPr>
            <w:r w:rsidRPr="00647CE7">
              <w:rPr>
                <w:sz w:val="22"/>
                <w:szCs w:val="22"/>
              </w:rPr>
              <w:t>146 635.55 €</w:t>
            </w:r>
          </w:p>
        </w:tc>
      </w:tr>
      <w:tr w:rsidR="008B2A0D" w:rsidRPr="00647CE7" w14:paraId="13A05E72" w14:textId="77777777" w:rsidTr="009C75C8">
        <w:trPr>
          <w:gridAfter w:val="1"/>
          <w:wAfter w:w="13" w:type="dxa"/>
        </w:trPr>
        <w:tc>
          <w:tcPr>
            <w:tcW w:w="3823" w:type="dxa"/>
            <w:shd w:val="clear" w:color="auto" w:fill="D9D9D9" w:themeFill="background1" w:themeFillShade="D9"/>
          </w:tcPr>
          <w:p w14:paraId="36FD4E47" w14:textId="77777777" w:rsidR="008B2A0D" w:rsidRPr="008224CE" w:rsidRDefault="008B2A0D" w:rsidP="009C75C8">
            <w:pPr>
              <w:ind w:right="-567"/>
              <w:rPr>
                <w:b/>
                <w:bCs/>
              </w:rPr>
            </w:pPr>
          </w:p>
          <w:p w14:paraId="2EB0D428" w14:textId="77777777" w:rsidR="008B2A0D" w:rsidRPr="008224CE" w:rsidRDefault="008B2A0D" w:rsidP="009C75C8">
            <w:pPr>
              <w:ind w:right="-567"/>
              <w:rPr>
                <w:b/>
                <w:bCs/>
              </w:rPr>
            </w:pPr>
            <w:r w:rsidRPr="008224CE">
              <w:rPr>
                <w:b/>
                <w:bCs/>
              </w:rPr>
              <w:t xml:space="preserve">TOTAL HT (IDENTIQUE </w:t>
            </w:r>
          </w:p>
          <w:p w14:paraId="50C7DE9E" w14:textId="77777777" w:rsidR="008B2A0D" w:rsidRPr="008224CE" w:rsidRDefault="008B2A0D" w:rsidP="009C75C8">
            <w:pPr>
              <w:ind w:right="-567"/>
              <w:rPr>
                <w:b/>
                <w:bCs/>
              </w:rPr>
            </w:pPr>
            <w:r w:rsidRPr="008224CE">
              <w:rPr>
                <w:b/>
                <w:bCs/>
              </w:rPr>
              <w:t>AU COUT DU PROJET)</w:t>
            </w:r>
          </w:p>
          <w:p w14:paraId="1EB4364E" w14:textId="77777777" w:rsidR="008B2A0D" w:rsidRPr="008224CE" w:rsidRDefault="008B2A0D" w:rsidP="009C75C8">
            <w:pPr>
              <w:ind w:right="-567"/>
              <w:rPr>
                <w:b/>
                <w:bCs/>
              </w:rPr>
            </w:pPr>
          </w:p>
          <w:p w14:paraId="02941F30" w14:textId="77777777" w:rsidR="008B2A0D" w:rsidRPr="008224CE" w:rsidRDefault="008B2A0D" w:rsidP="009C75C8">
            <w:pPr>
              <w:ind w:right="-567"/>
              <w:rPr>
                <w:b/>
                <w:bCs/>
              </w:rPr>
            </w:pPr>
          </w:p>
        </w:tc>
        <w:tc>
          <w:tcPr>
            <w:tcW w:w="2937" w:type="dxa"/>
            <w:shd w:val="clear" w:color="auto" w:fill="D9D9D9" w:themeFill="background1" w:themeFillShade="D9"/>
          </w:tcPr>
          <w:p w14:paraId="077D278B" w14:textId="77777777" w:rsidR="008B2A0D" w:rsidRPr="00647CE7" w:rsidRDefault="008B2A0D" w:rsidP="009C75C8">
            <w:pPr>
              <w:ind w:right="-567"/>
              <w:rPr>
                <w:b/>
                <w:bCs/>
                <w:sz w:val="22"/>
                <w:szCs w:val="22"/>
              </w:rPr>
            </w:pPr>
          </w:p>
        </w:tc>
        <w:tc>
          <w:tcPr>
            <w:tcW w:w="840" w:type="dxa"/>
            <w:shd w:val="clear" w:color="auto" w:fill="D9D9D9" w:themeFill="background1" w:themeFillShade="D9"/>
          </w:tcPr>
          <w:p w14:paraId="6762AE54" w14:textId="77777777" w:rsidR="008B2A0D" w:rsidRPr="00647CE7" w:rsidRDefault="008B2A0D" w:rsidP="009C75C8">
            <w:pPr>
              <w:ind w:right="-567"/>
              <w:rPr>
                <w:b/>
                <w:bCs/>
                <w:sz w:val="22"/>
                <w:szCs w:val="22"/>
              </w:rPr>
            </w:pPr>
            <w:r w:rsidRPr="00647CE7">
              <w:rPr>
                <w:b/>
                <w:bCs/>
                <w:sz w:val="22"/>
                <w:szCs w:val="22"/>
              </w:rPr>
              <w:t>100 %</w:t>
            </w:r>
          </w:p>
        </w:tc>
        <w:tc>
          <w:tcPr>
            <w:tcW w:w="1884" w:type="dxa"/>
            <w:shd w:val="clear" w:color="auto" w:fill="D9D9D9" w:themeFill="background1" w:themeFillShade="D9"/>
          </w:tcPr>
          <w:p w14:paraId="4FC6AB24" w14:textId="77777777" w:rsidR="008B2A0D" w:rsidRPr="00647CE7" w:rsidRDefault="008B2A0D" w:rsidP="009C75C8">
            <w:pPr>
              <w:ind w:right="-567"/>
              <w:rPr>
                <w:b/>
                <w:bCs/>
                <w:sz w:val="22"/>
                <w:szCs w:val="22"/>
              </w:rPr>
            </w:pPr>
            <w:r w:rsidRPr="00647CE7">
              <w:rPr>
                <w:b/>
                <w:bCs/>
                <w:sz w:val="22"/>
                <w:szCs w:val="22"/>
              </w:rPr>
              <w:t xml:space="preserve">733 177.75 € </w:t>
            </w:r>
          </w:p>
        </w:tc>
      </w:tr>
      <w:tr w:rsidR="008B2A0D" w:rsidRPr="00647CE7" w14:paraId="4F736546" w14:textId="77777777" w:rsidTr="009C75C8">
        <w:trPr>
          <w:gridAfter w:val="1"/>
          <w:wAfter w:w="13" w:type="dxa"/>
        </w:trPr>
        <w:tc>
          <w:tcPr>
            <w:tcW w:w="3823" w:type="dxa"/>
          </w:tcPr>
          <w:p w14:paraId="0A53F124" w14:textId="77777777" w:rsidR="008B2A0D" w:rsidRPr="008224CE" w:rsidRDefault="008B2A0D" w:rsidP="009C75C8">
            <w:pPr>
              <w:ind w:right="-567"/>
            </w:pPr>
            <w:r w:rsidRPr="008224CE">
              <w:t xml:space="preserve">EMPRUNT COURT TERME </w:t>
            </w:r>
          </w:p>
          <w:p w14:paraId="5156AE9F" w14:textId="77777777" w:rsidR="008B2A0D" w:rsidRPr="008224CE" w:rsidRDefault="008B2A0D" w:rsidP="009C75C8">
            <w:pPr>
              <w:ind w:right="-567"/>
            </w:pPr>
            <w:r w:rsidRPr="008224CE">
              <w:t>AVANCE SUR TVA</w:t>
            </w:r>
          </w:p>
        </w:tc>
        <w:tc>
          <w:tcPr>
            <w:tcW w:w="2937" w:type="dxa"/>
          </w:tcPr>
          <w:p w14:paraId="0575DA9D" w14:textId="77777777" w:rsidR="008B2A0D" w:rsidRPr="00647CE7" w:rsidRDefault="008B2A0D" w:rsidP="009C75C8">
            <w:pPr>
              <w:ind w:right="-567"/>
              <w:rPr>
                <w:sz w:val="22"/>
                <w:szCs w:val="22"/>
              </w:rPr>
            </w:pPr>
            <w:r w:rsidRPr="00647CE7">
              <w:rPr>
                <w:sz w:val="22"/>
                <w:szCs w:val="22"/>
              </w:rPr>
              <w:t>879 813.30 € TTC X 16.404 %</w:t>
            </w:r>
          </w:p>
        </w:tc>
        <w:tc>
          <w:tcPr>
            <w:tcW w:w="840" w:type="dxa"/>
          </w:tcPr>
          <w:p w14:paraId="15506C24" w14:textId="77777777" w:rsidR="008B2A0D" w:rsidRPr="00647CE7" w:rsidRDefault="008B2A0D" w:rsidP="009C75C8">
            <w:pPr>
              <w:ind w:right="-567"/>
              <w:rPr>
                <w:sz w:val="22"/>
                <w:szCs w:val="22"/>
              </w:rPr>
            </w:pPr>
          </w:p>
        </w:tc>
        <w:tc>
          <w:tcPr>
            <w:tcW w:w="1884" w:type="dxa"/>
          </w:tcPr>
          <w:p w14:paraId="49514FE8" w14:textId="77777777" w:rsidR="008B2A0D" w:rsidRPr="00647CE7" w:rsidRDefault="008B2A0D" w:rsidP="009C75C8">
            <w:pPr>
              <w:ind w:right="-567"/>
              <w:rPr>
                <w:sz w:val="22"/>
                <w:szCs w:val="22"/>
              </w:rPr>
            </w:pPr>
            <w:r w:rsidRPr="00647CE7">
              <w:rPr>
                <w:sz w:val="22"/>
                <w:szCs w:val="22"/>
              </w:rPr>
              <w:t xml:space="preserve">144 324.57 € </w:t>
            </w:r>
          </w:p>
        </w:tc>
      </w:tr>
      <w:tr w:rsidR="008B2A0D" w:rsidRPr="00647CE7" w14:paraId="3037208A" w14:textId="77777777" w:rsidTr="009C75C8">
        <w:trPr>
          <w:gridAfter w:val="1"/>
          <w:wAfter w:w="13" w:type="dxa"/>
        </w:trPr>
        <w:tc>
          <w:tcPr>
            <w:tcW w:w="3823" w:type="dxa"/>
          </w:tcPr>
          <w:p w14:paraId="19012126" w14:textId="77777777" w:rsidR="008B2A0D" w:rsidRPr="008224CE" w:rsidRDefault="008B2A0D" w:rsidP="009C75C8">
            <w:pPr>
              <w:ind w:right="-567"/>
            </w:pPr>
            <w:r w:rsidRPr="008224CE">
              <w:t>FONDS PPROPRES</w:t>
            </w:r>
          </w:p>
        </w:tc>
        <w:tc>
          <w:tcPr>
            <w:tcW w:w="2937" w:type="dxa"/>
          </w:tcPr>
          <w:p w14:paraId="5B6165CD" w14:textId="77777777" w:rsidR="008B2A0D" w:rsidRPr="00647CE7" w:rsidRDefault="008B2A0D" w:rsidP="009C75C8">
            <w:pPr>
              <w:ind w:right="-567"/>
              <w:rPr>
                <w:sz w:val="22"/>
                <w:szCs w:val="22"/>
              </w:rPr>
            </w:pPr>
            <w:r w:rsidRPr="00647CE7">
              <w:rPr>
                <w:sz w:val="22"/>
                <w:szCs w:val="22"/>
              </w:rPr>
              <w:t xml:space="preserve">TVA RESTE A CHARGE 146635.55-144324.57 </w:t>
            </w:r>
          </w:p>
        </w:tc>
        <w:tc>
          <w:tcPr>
            <w:tcW w:w="840" w:type="dxa"/>
          </w:tcPr>
          <w:p w14:paraId="428B4FC0" w14:textId="77777777" w:rsidR="008B2A0D" w:rsidRPr="00647CE7" w:rsidRDefault="008B2A0D" w:rsidP="009C75C8">
            <w:pPr>
              <w:ind w:right="-567"/>
              <w:rPr>
                <w:sz w:val="22"/>
                <w:szCs w:val="22"/>
              </w:rPr>
            </w:pPr>
          </w:p>
        </w:tc>
        <w:tc>
          <w:tcPr>
            <w:tcW w:w="1884" w:type="dxa"/>
          </w:tcPr>
          <w:p w14:paraId="757F5043" w14:textId="77777777" w:rsidR="008B2A0D" w:rsidRPr="00647CE7" w:rsidRDefault="008B2A0D" w:rsidP="009C75C8">
            <w:pPr>
              <w:ind w:right="-567"/>
              <w:rPr>
                <w:sz w:val="22"/>
                <w:szCs w:val="22"/>
              </w:rPr>
            </w:pPr>
            <w:r w:rsidRPr="00647CE7">
              <w:rPr>
                <w:sz w:val="22"/>
                <w:szCs w:val="22"/>
              </w:rPr>
              <w:t>2 310.98 €</w:t>
            </w:r>
          </w:p>
        </w:tc>
      </w:tr>
      <w:tr w:rsidR="008B2A0D" w:rsidRPr="00647CE7" w14:paraId="30660BC5" w14:textId="77777777" w:rsidTr="009C75C8">
        <w:trPr>
          <w:gridAfter w:val="1"/>
          <w:wAfter w:w="13" w:type="dxa"/>
        </w:trPr>
        <w:tc>
          <w:tcPr>
            <w:tcW w:w="3823" w:type="dxa"/>
          </w:tcPr>
          <w:p w14:paraId="4DE80DE5" w14:textId="77777777" w:rsidR="008B2A0D" w:rsidRPr="008224CE" w:rsidRDefault="008B2A0D" w:rsidP="009C75C8">
            <w:pPr>
              <w:ind w:right="-567"/>
            </w:pPr>
          </w:p>
          <w:p w14:paraId="5A69FA22" w14:textId="77777777" w:rsidR="008B2A0D" w:rsidRPr="008224CE" w:rsidRDefault="008B2A0D" w:rsidP="009C75C8">
            <w:pPr>
              <w:ind w:right="-567"/>
              <w:rPr>
                <w:b/>
                <w:bCs/>
              </w:rPr>
            </w:pPr>
            <w:r w:rsidRPr="008224CE">
              <w:rPr>
                <w:b/>
                <w:bCs/>
              </w:rPr>
              <w:t>TOTAL TTC (IDENTIQUE AU</w:t>
            </w:r>
          </w:p>
          <w:p w14:paraId="2EADD26E" w14:textId="77777777" w:rsidR="008B2A0D" w:rsidRPr="008224CE" w:rsidRDefault="008B2A0D" w:rsidP="009C75C8">
            <w:pPr>
              <w:ind w:right="-567"/>
              <w:rPr>
                <w:b/>
                <w:bCs/>
              </w:rPr>
            </w:pPr>
            <w:r w:rsidRPr="008224CE">
              <w:rPr>
                <w:b/>
                <w:bCs/>
              </w:rPr>
              <w:t xml:space="preserve"> COUT DU PROJET)</w:t>
            </w:r>
          </w:p>
          <w:p w14:paraId="5D6E84E6" w14:textId="77777777" w:rsidR="008B2A0D" w:rsidRPr="008224CE" w:rsidRDefault="008B2A0D" w:rsidP="009C75C8">
            <w:pPr>
              <w:ind w:right="-567"/>
            </w:pPr>
          </w:p>
        </w:tc>
        <w:tc>
          <w:tcPr>
            <w:tcW w:w="2937" w:type="dxa"/>
          </w:tcPr>
          <w:p w14:paraId="73ED5B92" w14:textId="77777777" w:rsidR="008B2A0D" w:rsidRPr="00647CE7" w:rsidRDefault="008B2A0D" w:rsidP="009C75C8">
            <w:pPr>
              <w:ind w:right="-567"/>
              <w:rPr>
                <w:sz w:val="22"/>
                <w:szCs w:val="22"/>
              </w:rPr>
            </w:pPr>
          </w:p>
        </w:tc>
        <w:tc>
          <w:tcPr>
            <w:tcW w:w="840" w:type="dxa"/>
          </w:tcPr>
          <w:p w14:paraId="73DEDF14" w14:textId="77777777" w:rsidR="008B2A0D" w:rsidRPr="00647CE7" w:rsidRDefault="008B2A0D" w:rsidP="009C75C8">
            <w:pPr>
              <w:ind w:right="-567"/>
              <w:rPr>
                <w:sz w:val="22"/>
                <w:szCs w:val="22"/>
              </w:rPr>
            </w:pPr>
          </w:p>
        </w:tc>
        <w:tc>
          <w:tcPr>
            <w:tcW w:w="1884" w:type="dxa"/>
          </w:tcPr>
          <w:p w14:paraId="482109F6" w14:textId="77777777" w:rsidR="008B2A0D" w:rsidRPr="00647CE7" w:rsidRDefault="008B2A0D" w:rsidP="009C75C8">
            <w:pPr>
              <w:ind w:right="-567"/>
              <w:rPr>
                <w:sz w:val="22"/>
                <w:szCs w:val="22"/>
              </w:rPr>
            </w:pPr>
          </w:p>
          <w:p w14:paraId="3687FA69" w14:textId="77777777" w:rsidR="008B2A0D" w:rsidRDefault="008B2A0D" w:rsidP="009C75C8">
            <w:pPr>
              <w:ind w:right="-567"/>
              <w:rPr>
                <w:b/>
                <w:bCs/>
                <w:sz w:val="22"/>
                <w:szCs w:val="22"/>
              </w:rPr>
            </w:pPr>
            <w:r w:rsidRPr="00647CE7">
              <w:rPr>
                <w:b/>
                <w:bCs/>
                <w:sz w:val="22"/>
                <w:szCs w:val="22"/>
              </w:rPr>
              <w:t xml:space="preserve">879 813.30 </w:t>
            </w:r>
            <w:r>
              <w:rPr>
                <w:b/>
                <w:bCs/>
                <w:sz w:val="22"/>
                <w:szCs w:val="22"/>
              </w:rPr>
              <w:t>€</w:t>
            </w:r>
          </w:p>
          <w:p w14:paraId="199E5208" w14:textId="77777777" w:rsidR="008B2A0D" w:rsidRDefault="008B2A0D" w:rsidP="009C75C8">
            <w:pPr>
              <w:ind w:right="-567"/>
              <w:rPr>
                <w:b/>
                <w:bCs/>
                <w:sz w:val="22"/>
                <w:szCs w:val="22"/>
              </w:rPr>
            </w:pPr>
          </w:p>
          <w:p w14:paraId="69BDC61C" w14:textId="77777777" w:rsidR="008B2A0D" w:rsidRPr="00647CE7" w:rsidRDefault="008B2A0D" w:rsidP="009C75C8">
            <w:pPr>
              <w:ind w:right="-567"/>
              <w:rPr>
                <w:b/>
                <w:bCs/>
                <w:sz w:val="22"/>
                <w:szCs w:val="22"/>
              </w:rPr>
            </w:pPr>
          </w:p>
        </w:tc>
      </w:tr>
      <w:bookmarkEnd w:id="4"/>
    </w:tbl>
    <w:p w14:paraId="55DE581C" w14:textId="77777777" w:rsidR="008B2A0D" w:rsidRDefault="008B2A0D" w:rsidP="008B2A0D">
      <w:pPr>
        <w:ind w:right="-567"/>
        <w:rPr>
          <w:sz w:val="22"/>
          <w:szCs w:val="22"/>
        </w:rPr>
      </w:pPr>
    </w:p>
    <w:p w14:paraId="4DE71851" w14:textId="77777777" w:rsidR="008B2A0D" w:rsidRDefault="008B2A0D" w:rsidP="008B2A0D">
      <w:pPr>
        <w:ind w:right="-567"/>
        <w:rPr>
          <w:b/>
          <w:bCs/>
          <w:sz w:val="22"/>
          <w:szCs w:val="22"/>
          <w:u w:val="single"/>
        </w:rPr>
      </w:pPr>
      <w:r w:rsidRPr="001518E7">
        <w:rPr>
          <w:b/>
          <w:bCs/>
          <w:sz w:val="22"/>
          <w:szCs w:val="22"/>
          <w:u w:val="single"/>
        </w:rPr>
        <w:t>QUESTIONS DIVERSES :</w:t>
      </w:r>
    </w:p>
    <w:p w14:paraId="359CB5B7" w14:textId="77777777" w:rsidR="008B2A0D" w:rsidRPr="001518E7" w:rsidRDefault="008B2A0D" w:rsidP="008B2A0D">
      <w:pPr>
        <w:ind w:right="-567"/>
        <w:rPr>
          <w:b/>
          <w:bCs/>
          <w:sz w:val="22"/>
          <w:szCs w:val="22"/>
          <w:u w:val="single"/>
        </w:rPr>
      </w:pPr>
      <w:r>
        <w:rPr>
          <w:b/>
          <w:bCs/>
          <w:sz w:val="22"/>
          <w:szCs w:val="22"/>
          <w:u w:val="single"/>
        </w:rPr>
        <w:t>BATIMENT COMMUNAL</w:t>
      </w:r>
    </w:p>
    <w:p w14:paraId="57F40299" w14:textId="77777777" w:rsidR="008B2A0D" w:rsidRDefault="008B2A0D" w:rsidP="008B2A0D">
      <w:pPr>
        <w:ind w:right="-567"/>
        <w:rPr>
          <w:sz w:val="22"/>
          <w:szCs w:val="22"/>
        </w:rPr>
      </w:pPr>
      <w:r w:rsidRPr="001518E7">
        <w:rPr>
          <w:sz w:val="22"/>
          <w:szCs w:val="22"/>
        </w:rPr>
        <w:t xml:space="preserve">L’unité foncière sise 67 rue de Greenock et 2 rue Louis Delamare </w:t>
      </w:r>
      <w:r>
        <w:rPr>
          <w:sz w:val="22"/>
          <w:szCs w:val="22"/>
        </w:rPr>
        <w:t>n’est désormais plus occupée que par deux locataires.</w:t>
      </w:r>
    </w:p>
    <w:p w14:paraId="47148E9C" w14:textId="77777777" w:rsidR="008B2A0D" w:rsidRDefault="008B2A0D" w:rsidP="008B2A0D">
      <w:pPr>
        <w:ind w:right="-567"/>
        <w:rPr>
          <w:sz w:val="22"/>
          <w:szCs w:val="22"/>
        </w:rPr>
      </w:pPr>
      <w:r>
        <w:rPr>
          <w:sz w:val="22"/>
          <w:szCs w:val="22"/>
        </w:rPr>
        <w:t>Concernant la MAM, cette dernière a cessé toute activité professionnelle depuis le 1</w:t>
      </w:r>
      <w:r w:rsidRPr="001518E7">
        <w:rPr>
          <w:sz w:val="22"/>
          <w:szCs w:val="22"/>
          <w:vertAlign w:val="superscript"/>
        </w:rPr>
        <w:t>er</w:t>
      </w:r>
      <w:r>
        <w:rPr>
          <w:sz w:val="22"/>
          <w:szCs w:val="22"/>
        </w:rPr>
        <w:t xml:space="preserve"> septembre dernier.</w:t>
      </w:r>
    </w:p>
    <w:p w14:paraId="7AAFC724" w14:textId="77777777" w:rsidR="008B2A0D" w:rsidRDefault="008B2A0D" w:rsidP="008B2A0D">
      <w:pPr>
        <w:ind w:right="-567"/>
        <w:rPr>
          <w:sz w:val="22"/>
          <w:szCs w:val="22"/>
        </w:rPr>
      </w:pPr>
      <w:r>
        <w:rPr>
          <w:sz w:val="22"/>
          <w:szCs w:val="22"/>
        </w:rPr>
        <w:t>Madame le Maire expose qu’elle a fait état de ce local de 300 m2 désormais inutilisé auprès :</w:t>
      </w:r>
    </w:p>
    <w:p w14:paraId="4477B36D" w14:textId="77777777" w:rsidR="008B2A0D" w:rsidRDefault="008B2A0D" w:rsidP="008B2A0D">
      <w:pPr>
        <w:pStyle w:val="Paragraphedeliste"/>
        <w:numPr>
          <w:ilvl w:val="0"/>
          <w:numId w:val="2"/>
        </w:numPr>
        <w:ind w:left="0" w:right="-567" w:firstLine="0"/>
        <w:rPr>
          <w:sz w:val="22"/>
          <w:szCs w:val="22"/>
        </w:rPr>
      </w:pPr>
      <w:r w:rsidRPr="001518E7">
        <w:rPr>
          <w:sz w:val="22"/>
          <w:szCs w:val="22"/>
        </w:rPr>
        <w:t xml:space="preserve">de la Communauté de Communes </w:t>
      </w:r>
      <w:r>
        <w:rPr>
          <w:sz w:val="22"/>
          <w:szCs w:val="22"/>
        </w:rPr>
        <w:t>de la Côte d’Albâtre qui pourrait y établir une nouvelle crèche</w:t>
      </w:r>
    </w:p>
    <w:p w14:paraId="3F2B4679" w14:textId="77777777" w:rsidR="008B2A0D" w:rsidRDefault="008B2A0D" w:rsidP="008B2A0D">
      <w:pPr>
        <w:pStyle w:val="Paragraphedeliste"/>
        <w:numPr>
          <w:ilvl w:val="0"/>
          <w:numId w:val="2"/>
        </w:numPr>
        <w:ind w:left="0" w:right="-567" w:firstLine="0"/>
        <w:rPr>
          <w:sz w:val="22"/>
          <w:szCs w:val="22"/>
        </w:rPr>
      </w:pPr>
      <w:r>
        <w:rPr>
          <w:sz w:val="22"/>
          <w:szCs w:val="22"/>
        </w:rPr>
        <w:t>d</w:t>
      </w:r>
      <w:r w:rsidRPr="001518E7">
        <w:rPr>
          <w:sz w:val="22"/>
          <w:szCs w:val="22"/>
        </w:rPr>
        <w:t>u Syndicat mixte du Littoral</w:t>
      </w:r>
      <w:r>
        <w:rPr>
          <w:sz w:val="22"/>
          <w:szCs w:val="22"/>
        </w:rPr>
        <w:t xml:space="preserve"> de la Seine-Maritime qui pourrait y organiser</w:t>
      </w:r>
      <w:r w:rsidRPr="001518E7">
        <w:rPr>
          <w:sz w:val="22"/>
          <w:szCs w:val="22"/>
        </w:rPr>
        <w:t xml:space="preserve"> des stages et formations </w:t>
      </w:r>
    </w:p>
    <w:p w14:paraId="7A3B5CAE" w14:textId="77777777" w:rsidR="008B2A0D" w:rsidRDefault="008B2A0D" w:rsidP="008B2A0D">
      <w:pPr>
        <w:ind w:right="-567"/>
        <w:rPr>
          <w:sz w:val="22"/>
          <w:szCs w:val="22"/>
        </w:rPr>
      </w:pPr>
    </w:p>
    <w:p w14:paraId="525F7F6A" w14:textId="77777777" w:rsidR="008B2A0D" w:rsidRDefault="008B2A0D" w:rsidP="008B2A0D">
      <w:pPr>
        <w:ind w:right="-567"/>
        <w:rPr>
          <w:sz w:val="22"/>
          <w:szCs w:val="22"/>
        </w:rPr>
      </w:pPr>
      <w:r>
        <w:rPr>
          <w:sz w:val="22"/>
          <w:szCs w:val="22"/>
        </w:rPr>
        <w:t>De plus, elle fait état des deux rapports établis l’un par l’ARS  et l’autre par le SDE76  concernant le bâti qui font ressortir que tous les diagnostics sont à fournir (plomb-amiante-énergétique-électricité et gaz) et que des améliorations sont à apporter concernant  l’isolation, les façades, l’installation électrique, la ventilation, les équipements, les menuiseries bois et les anciennes en  PVC, le système de chaleur, l’installation de panneaux LED.</w:t>
      </w:r>
    </w:p>
    <w:p w14:paraId="34A7D741" w14:textId="77777777" w:rsidR="008B2A0D" w:rsidRDefault="008B2A0D" w:rsidP="008B2A0D">
      <w:pPr>
        <w:ind w:right="-567"/>
        <w:rPr>
          <w:sz w:val="22"/>
          <w:szCs w:val="22"/>
        </w:rPr>
      </w:pPr>
    </w:p>
    <w:p w14:paraId="25F9B8F9" w14:textId="77777777" w:rsidR="008B2A0D" w:rsidRDefault="008B2A0D" w:rsidP="008B2A0D">
      <w:pPr>
        <w:ind w:right="-567"/>
        <w:rPr>
          <w:sz w:val="22"/>
          <w:szCs w:val="22"/>
        </w:rPr>
      </w:pPr>
      <w:r>
        <w:rPr>
          <w:sz w:val="22"/>
          <w:szCs w:val="22"/>
        </w:rPr>
        <w:lastRenderedPageBreak/>
        <w:t>Madame le Maire propose qu’une réflexion soit engagée afin de décider du devenir de cette unité considérant les coûts d’entretien courants et ceux qui seraient à envisager pour sa réhabilitation complète.</w:t>
      </w:r>
    </w:p>
    <w:p w14:paraId="7839F28F" w14:textId="77777777" w:rsidR="008B2A0D" w:rsidRDefault="008B2A0D" w:rsidP="008B2A0D">
      <w:pPr>
        <w:ind w:right="-567"/>
        <w:rPr>
          <w:sz w:val="22"/>
          <w:szCs w:val="22"/>
        </w:rPr>
      </w:pPr>
      <w:r>
        <w:rPr>
          <w:sz w:val="22"/>
          <w:szCs w:val="22"/>
        </w:rPr>
        <w:t>Il est proposé de déposer une demande auprès des domaines afin de pouvoir prendre connaissance de la valeur estimée de l’ensemble.</w:t>
      </w:r>
    </w:p>
    <w:p w14:paraId="621B4A70" w14:textId="77777777" w:rsidR="008B2A0D" w:rsidRDefault="008B2A0D" w:rsidP="008B2A0D">
      <w:pPr>
        <w:ind w:right="-567"/>
        <w:rPr>
          <w:sz w:val="22"/>
          <w:szCs w:val="22"/>
        </w:rPr>
      </w:pPr>
    </w:p>
    <w:p w14:paraId="4C039982" w14:textId="77777777" w:rsidR="008B2A0D" w:rsidRPr="005A30AD" w:rsidRDefault="008B2A0D" w:rsidP="008B2A0D">
      <w:pPr>
        <w:ind w:right="-567"/>
        <w:rPr>
          <w:b/>
          <w:bCs/>
          <w:sz w:val="22"/>
          <w:szCs w:val="22"/>
          <w:u w:val="single"/>
        </w:rPr>
      </w:pPr>
      <w:r w:rsidRPr="005A30AD">
        <w:rPr>
          <w:b/>
          <w:bCs/>
          <w:sz w:val="22"/>
          <w:szCs w:val="22"/>
          <w:u w:val="single"/>
        </w:rPr>
        <w:t>INSTALLATIONS CLASSEES</w:t>
      </w:r>
    </w:p>
    <w:p w14:paraId="4124DC81" w14:textId="77777777" w:rsidR="008B2A0D" w:rsidRPr="005A30AD" w:rsidRDefault="008B2A0D" w:rsidP="008B2A0D">
      <w:pPr>
        <w:ind w:right="-567"/>
        <w:jc w:val="both"/>
        <w:rPr>
          <w:sz w:val="22"/>
          <w:szCs w:val="22"/>
        </w:rPr>
      </w:pPr>
      <w:r w:rsidRPr="005A30AD">
        <w:rPr>
          <w:sz w:val="22"/>
          <w:szCs w:val="22"/>
        </w:rPr>
        <w:t>Concernant le projet de création d’une unité de méthanisation sur la commune de FONTAINE-LE-DUN pour lequel une enquête publique s’es</w:t>
      </w:r>
      <w:r>
        <w:rPr>
          <w:sz w:val="22"/>
          <w:szCs w:val="22"/>
        </w:rPr>
        <w:t>t</w:t>
      </w:r>
      <w:r w:rsidRPr="005A30AD">
        <w:rPr>
          <w:sz w:val="22"/>
          <w:szCs w:val="22"/>
        </w:rPr>
        <w:t xml:space="preserve"> déroulée du 13 juin au 12 juillet 2022</w:t>
      </w:r>
      <w:r>
        <w:rPr>
          <w:sz w:val="22"/>
          <w:szCs w:val="22"/>
        </w:rPr>
        <w:t>, Madame le Maire fait part qu’il a été émis un avis favorable à la demande présentée par la Société BIONORROIS assorti de recommandations</w:t>
      </w:r>
    </w:p>
    <w:p w14:paraId="3E2C1742" w14:textId="77777777" w:rsidR="008B2A0D" w:rsidRDefault="008B2A0D" w:rsidP="008B2A0D">
      <w:pPr>
        <w:ind w:right="-567"/>
        <w:jc w:val="both"/>
        <w:rPr>
          <w:sz w:val="22"/>
          <w:szCs w:val="22"/>
        </w:rPr>
      </w:pPr>
    </w:p>
    <w:p w14:paraId="3C850303" w14:textId="77777777" w:rsidR="008B2A0D" w:rsidRPr="00617046" w:rsidRDefault="008B2A0D" w:rsidP="008B2A0D">
      <w:pPr>
        <w:ind w:right="-567"/>
        <w:jc w:val="both"/>
        <w:rPr>
          <w:b/>
          <w:bCs/>
          <w:sz w:val="22"/>
          <w:szCs w:val="22"/>
          <w:u w:val="single"/>
        </w:rPr>
      </w:pPr>
      <w:r w:rsidRPr="00617046">
        <w:rPr>
          <w:b/>
          <w:bCs/>
          <w:sz w:val="22"/>
          <w:szCs w:val="22"/>
          <w:u w:val="single"/>
        </w:rPr>
        <w:t>EXCERCICE NUCLEAIRE</w:t>
      </w:r>
    </w:p>
    <w:p w14:paraId="55D1613B" w14:textId="77777777" w:rsidR="008B2A0D" w:rsidRDefault="008B2A0D" w:rsidP="008B2A0D">
      <w:pPr>
        <w:ind w:right="-567"/>
        <w:jc w:val="both"/>
        <w:rPr>
          <w:sz w:val="22"/>
          <w:szCs w:val="22"/>
        </w:rPr>
      </w:pPr>
      <w:r>
        <w:rPr>
          <w:sz w:val="22"/>
          <w:szCs w:val="22"/>
        </w:rPr>
        <w:t>Des exercices autour du CNPE de PALUEL sont organisés les 12 et 13 octobre prochains.</w:t>
      </w:r>
    </w:p>
    <w:p w14:paraId="5C8BF7C9" w14:textId="77777777" w:rsidR="008B2A0D" w:rsidRDefault="008B2A0D" w:rsidP="008B2A0D">
      <w:pPr>
        <w:ind w:right="-567"/>
        <w:jc w:val="both"/>
        <w:rPr>
          <w:sz w:val="22"/>
          <w:szCs w:val="22"/>
        </w:rPr>
      </w:pPr>
      <w:r>
        <w:rPr>
          <w:sz w:val="22"/>
          <w:szCs w:val="22"/>
        </w:rPr>
        <w:t>La première journée vise l’organisation du CNPE de PALUEL tandis que la seconde concerne les établissements scolaires et les communes dans un rayon de 20 Kms.</w:t>
      </w:r>
    </w:p>
    <w:p w14:paraId="00ADD4AE" w14:textId="77777777" w:rsidR="008B2A0D" w:rsidRDefault="008B2A0D" w:rsidP="008B2A0D">
      <w:pPr>
        <w:ind w:right="-567"/>
        <w:jc w:val="both"/>
        <w:rPr>
          <w:sz w:val="22"/>
          <w:szCs w:val="22"/>
        </w:rPr>
      </w:pPr>
      <w:r>
        <w:rPr>
          <w:sz w:val="22"/>
          <w:szCs w:val="22"/>
        </w:rPr>
        <w:t>Un message FR-Alert sera testé via les téléphones mobiles 4G OU 5G, ainsi qu’une partie des sirènes.</w:t>
      </w:r>
    </w:p>
    <w:p w14:paraId="27C4D7F3" w14:textId="77777777" w:rsidR="008B2A0D" w:rsidRDefault="008B2A0D" w:rsidP="008B2A0D">
      <w:pPr>
        <w:ind w:right="-567"/>
        <w:jc w:val="both"/>
        <w:rPr>
          <w:sz w:val="22"/>
          <w:szCs w:val="22"/>
        </w:rPr>
      </w:pPr>
      <w:r>
        <w:rPr>
          <w:sz w:val="22"/>
          <w:szCs w:val="22"/>
        </w:rPr>
        <w:t>La commune sera bien évidemment tenue de prendre en compte cette alerte et à cet effet, il conviendra à chaque membre de l’assemblée de pouvoir se rendre disponible afin de mettre en œuvre le plan de sauvegarde communal selon les informations sur l’évènement en cours et les consignes comportementales attendues.</w:t>
      </w:r>
    </w:p>
    <w:p w14:paraId="459D5CB8" w14:textId="77777777" w:rsidR="008B2A0D" w:rsidRPr="005A30AD" w:rsidRDefault="008B2A0D" w:rsidP="008B2A0D">
      <w:pPr>
        <w:ind w:right="-567"/>
        <w:jc w:val="both"/>
        <w:rPr>
          <w:sz w:val="22"/>
          <w:szCs w:val="22"/>
        </w:rPr>
      </w:pPr>
    </w:p>
    <w:p w14:paraId="40FAE336" w14:textId="77777777" w:rsidR="008B2A0D" w:rsidRDefault="008B2A0D" w:rsidP="008B2A0D">
      <w:pPr>
        <w:ind w:right="-567"/>
        <w:rPr>
          <w:b/>
          <w:bCs/>
          <w:sz w:val="22"/>
          <w:szCs w:val="22"/>
          <w:u w:val="single"/>
        </w:rPr>
      </w:pPr>
      <w:r w:rsidRPr="005A30AD">
        <w:rPr>
          <w:b/>
          <w:bCs/>
          <w:sz w:val="22"/>
          <w:szCs w:val="22"/>
          <w:u w:val="single"/>
        </w:rPr>
        <w:t>CAMPING MUNICIPAL</w:t>
      </w:r>
    </w:p>
    <w:p w14:paraId="73EB6109" w14:textId="77777777" w:rsidR="008B2A0D" w:rsidRDefault="008B2A0D" w:rsidP="008B2A0D">
      <w:pPr>
        <w:ind w:right="-567"/>
        <w:jc w:val="both"/>
        <w:rPr>
          <w:sz w:val="22"/>
          <w:szCs w:val="22"/>
        </w:rPr>
      </w:pPr>
      <w:r w:rsidRPr="0019194F">
        <w:rPr>
          <w:sz w:val="22"/>
          <w:szCs w:val="22"/>
        </w:rPr>
        <w:t xml:space="preserve">Madame le Maire informe </w:t>
      </w:r>
      <w:r>
        <w:rPr>
          <w:sz w:val="22"/>
          <w:szCs w:val="22"/>
        </w:rPr>
        <w:t>que Mm</w:t>
      </w:r>
      <w:r w:rsidRPr="0019194F">
        <w:rPr>
          <w:sz w:val="22"/>
          <w:szCs w:val="22"/>
        </w:rPr>
        <w:t xml:space="preserve">e JOURDAINE </w:t>
      </w:r>
      <w:r>
        <w:rPr>
          <w:sz w:val="22"/>
          <w:szCs w:val="22"/>
        </w:rPr>
        <w:t>propose de fermer le camping aux touristes au 30 septembre au lieu du 14 octobre considérant le peu d’entrées enregistrées durant cette période, le coût de l’éclairage public, les frais des sanitaires publics (eau-électricité et chauffage).</w:t>
      </w:r>
    </w:p>
    <w:p w14:paraId="27F68EFB" w14:textId="77777777" w:rsidR="008B2A0D" w:rsidRDefault="008B2A0D" w:rsidP="008B2A0D">
      <w:pPr>
        <w:ind w:right="-567"/>
        <w:jc w:val="both"/>
        <w:rPr>
          <w:sz w:val="22"/>
          <w:szCs w:val="22"/>
        </w:rPr>
      </w:pPr>
      <w:r>
        <w:rPr>
          <w:sz w:val="22"/>
          <w:szCs w:val="22"/>
        </w:rPr>
        <w:t>Madame MAUMINOT demande à connaître le nombre d’occupations au camping durant cette même période et met l’accent sur le dynamisme économique enregistré grâce entre autres au camping ce jusqu’à sa date de fermeture.</w:t>
      </w:r>
    </w:p>
    <w:p w14:paraId="38D7FEA3" w14:textId="77777777" w:rsidR="008B2A0D" w:rsidRPr="0019194F" w:rsidRDefault="008B2A0D" w:rsidP="008B2A0D">
      <w:pPr>
        <w:ind w:right="-567"/>
        <w:jc w:val="both"/>
        <w:rPr>
          <w:sz w:val="22"/>
          <w:szCs w:val="22"/>
        </w:rPr>
      </w:pPr>
      <w:r>
        <w:rPr>
          <w:sz w:val="22"/>
          <w:szCs w:val="22"/>
        </w:rPr>
        <w:t>Cette question sera remise à l’ordre du jour lors d’une prochaine séance.</w:t>
      </w:r>
    </w:p>
    <w:p w14:paraId="515089AE" w14:textId="77777777" w:rsidR="008B2A0D" w:rsidRDefault="008B2A0D" w:rsidP="008B2A0D">
      <w:pPr>
        <w:ind w:right="-567"/>
        <w:jc w:val="both"/>
        <w:rPr>
          <w:b/>
          <w:bCs/>
          <w:sz w:val="22"/>
          <w:szCs w:val="22"/>
          <w:u w:val="single"/>
        </w:rPr>
      </w:pPr>
    </w:p>
    <w:p w14:paraId="19BEC995" w14:textId="77777777" w:rsidR="008B2A0D" w:rsidRPr="00C943A8" w:rsidRDefault="008B2A0D" w:rsidP="008B2A0D">
      <w:pPr>
        <w:ind w:right="-567"/>
        <w:jc w:val="both"/>
        <w:rPr>
          <w:sz w:val="22"/>
          <w:szCs w:val="22"/>
        </w:rPr>
      </w:pPr>
      <w:r w:rsidRPr="00C943A8">
        <w:rPr>
          <w:sz w:val="22"/>
          <w:szCs w:val="22"/>
        </w:rPr>
        <w:t>Madame FLEURY, Conseillère aux Décideurs Locaux</w:t>
      </w:r>
      <w:r>
        <w:rPr>
          <w:sz w:val="22"/>
          <w:szCs w:val="22"/>
        </w:rPr>
        <w:t xml:space="preserve"> auprès de la commune, </w:t>
      </w:r>
      <w:r w:rsidRPr="00C943A8">
        <w:rPr>
          <w:sz w:val="22"/>
          <w:szCs w:val="22"/>
        </w:rPr>
        <w:t>s’est proposée de fournir des simulations visant à l’augment</w:t>
      </w:r>
      <w:r>
        <w:rPr>
          <w:sz w:val="22"/>
          <w:szCs w:val="22"/>
        </w:rPr>
        <w:t>ation</w:t>
      </w:r>
      <w:r w:rsidRPr="00C943A8">
        <w:rPr>
          <w:sz w:val="22"/>
          <w:szCs w:val="22"/>
        </w:rPr>
        <w:t xml:space="preserve"> </w:t>
      </w:r>
      <w:r>
        <w:rPr>
          <w:sz w:val="22"/>
          <w:szCs w:val="22"/>
        </w:rPr>
        <w:t xml:space="preserve">du produit des taxes directes locales </w:t>
      </w:r>
      <w:r w:rsidRPr="00C943A8">
        <w:rPr>
          <w:sz w:val="22"/>
          <w:szCs w:val="22"/>
        </w:rPr>
        <w:t xml:space="preserve">afin de </w:t>
      </w:r>
      <w:r>
        <w:rPr>
          <w:sz w:val="22"/>
          <w:szCs w:val="22"/>
        </w:rPr>
        <w:t>couvrir à minima le</w:t>
      </w:r>
      <w:r w:rsidRPr="00C943A8">
        <w:rPr>
          <w:sz w:val="22"/>
          <w:szCs w:val="22"/>
        </w:rPr>
        <w:t xml:space="preserve"> remboursement</w:t>
      </w:r>
      <w:r>
        <w:rPr>
          <w:sz w:val="22"/>
          <w:szCs w:val="22"/>
        </w:rPr>
        <w:t xml:space="preserve"> de l’</w:t>
      </w:r>
      <w:r w:rsidRPr="00C943A8">
        <w:rPr>
          <w:sz w:val="22"/>
          <w:szCs w:val="22"/>
        </w:rPr>
        <w:t xml:space="preserve">emprunt </w:t>
      </w:r>
      <w:r>
        <w:rPr>
          <w:sz w:val="22"/>
          <w:szCs w:val="22"/>
        </w:rPr>
        <w:t xml:space="preserve">annuel </w:t>
      </w:r>
      <w:r w:rsidRPr="00C943A8">
        <w:rPr>
          <w:sz w:val="22"/>
          <w:szCs w:val="22"/>
        </w:rPr>
        <w:t>engendr</w:t>
      </w:r>
      <w:r>
        <w:rPr>
          <w:sz w:val="22"/>
          <w:szCs w:val="22"/>
        </w:rPr>
        <w:t>é</w:t>
      </w:r>
      <w:r w:rsidRPr="00C943A8">
        <w:rPr>
          <w:sz w:val="22"/>
          <w:szCs w:val="22"/>
        </w:rPr>
        <w:t xml:space="preserve"> par les travaux </w:t>
      </w:r>
      <w:r>
        <w:rPr>
          <w:sz w:val="22"/>
          <w:szCs w:val="22"/>
        </w:rPr>
        <w:t>de</w:t>
      </w:r>
      <w:r w:rsidRPr="00C943A8">
        <w:rPr>
          <w:sz w:val="22"/>
          <w:szCs w:val="22"/>
        </w:rPr>
        <w:t xml:space="preserve"> l’église.</w:t>
      </w:r>
    </w:p>
    <w:p w14:paraId="474805C9" w14:textId="77777777" w:rsidR="008B2A0D" w:rsidRPr="00C943A8" w:rsidRDefault="008B2A0D" w:rsidP="008B2A0D">
      <w:pPr>
        <w:ind w:right="-567"/>
        <w:rPr>
          <w:sz w:val="22"/>
          <w:szCs w:val="22"/>
        </w:rPr>
      </w:pPr>
    </w:p>
    <w:p w14:paraId="3112D3C0" w14:textId="77777777" w:rsidR="008B2A0D" w:rsidRDefault="008B2A0D" w:rsidP="008B2A0D">
      <w:pPr>
        <w:ind w:right="-567"/>
        <w:rPr>
          <w:sz w:val="22"/>
          <w:szCs w:val="22"/>
        </w:rPr>
      </w:pPr>
      <w:r>
        <w:rPr>
          <w:sz w:val="22"/>
          <w:szCs w:val="22"/>
        </w:rPr>
        <w:t>Mesdames CUISSOT et MAUMINOT souhaitent organiser un marché de Noël en extérieur le jour de l’Arbre de Noël qui aura lieu le 17 décembre prochain. L’assemblée acquiesce.</w:t>
      </w:r>
    </w:p>
    <w:p w14:paraId="3A523D86" w14:textId="77777777" w:rsidR="008B2A0D" w:rsidRDefault="008B2A0D" w:rsidP="008B2A0D">
      <w:pPr>
        <w:ind w:right="-567"/>
        <w:rPr>
          <w:sz w:val="22"/>
          <w:szCs w:val="22"/>
        </w:rPr>
      </w:pPr>
    </w:p>
    <w:p w14:paraId="000F102E" w14:textId="77777777" w:rsidR="008B2A0D" w:rsidRDefault="008B2A0D" w:rsidP="008B2A0D">
      <w:pPr>
        <w:ind w:right="-567"/>
        <w:rPr>
          <w:sz w:val="22"/>
          <w:szCs w:val="22"/>
        </w:rPr>
      </w:pPr>
      <w:r>
        <w:rPr>
          <w:sz w:val="22"/>
          <w:szCs w:val="22"/>
        </w:rPr>
        <w:t>Le sapin de Noël extérieur sera réinstallé cette année.</w:t>
      </w:r>
    </w:p>
    <w:p w14:paraId="5CEC67A9" w14:textId="77777777" w:rsidR="008B2A0D" w:rsidRDefault="008B2A0D" w:rsidP="008B2A0D">
      <w:pPr>
        <w:ind w:right="-567"/>
        <w:rPr>
          <w:sz w:val="22"/>
          <w:szCs w:val="22"/>
        </w:rPr>
      </w:pPr>
    </w:p>
    <w:p w14:paraId="7451AC03" w14:textId="77777777" w:rsidR="008B2A0D" w:rsidRDefault="008B2A0D" w:rsidP="008B2A0D">
      <w:pPr>
        <w:ind w:right="-567"/>
        <w:rPr>
          <w:sz w:val="22"/>
          <w:szCs w:val="22"/>
        </w:rPr>
      </w:pPr>
      <w:r>
        <w:rPr>
          <w:sz w:val="22"/>
          <w:szCs w:val="22"/>
        </w:rPr>
        <w:t xml:space="preserve">Madame CUISSOT indique que la signalétique directionnelle extérieure pour la bibliothèque est inexistante et que celle figurant au fronton de la mairie insuffisante. </w:t>
      </w:r>
    </w:p>
    <w:p w14:paraId="7C40F2F6" w14:textId="77777777" w:rsidR="008B2A0D" w:rsidRDefault="008B2A0D" w:rsidP="008B2A0D">
      <w:pPr>
        <w:ind w:right="-567"/>
        <w:rPr>
          <w:sz w:val="22"/>
          <w:szCs w:val="22"/>
        </w:rPr>
      </w:pPr>
    </w:p>
    <w:p w14:paraId="62B5BB94" w14:textId="77777777" w:rsidR="008B2A0D" w:rsidRDefault="008B2A0D" w:rsidP="008B2A0D">
      <w:pPr>
        <w:ind w:right="-567"/>
        <w:rPr>
          <w:sz w:val="22"/>
          <w:szCs w:val="22"/>
        </w:rPr>
      </w:pPr>
      <w:r>
        <w:rPr>
          <w:sz w:val="22"/>
          <w:szCs w:val="22"/>
        </w:rPr>
        <w:t>L’ordre du jour étant épuisé, la séance est levée à douze heures quarante-cinq.</w:t>
      </w:r>
    </w:p>
    <w:p w14:paraId="70EA127A" w14:textId="77777777" w:rsidR="008B2A0D" w:rsidRDefault="008B2A0D" w:rsidP="008B2A0D">
      <w:pPr>
        <w:ind w:right="-567"/>
        <w:rPr>
          <w:sz w:val="22"/>
          <w:szCs w:val="22"/>
        </w:rPr>
      </w:pPr>
    </w:p>
    <w:p w14:paraId="5ED3B9DF" w14:textId="77777777" w:rsidR="008B2A0D" w:rsidRDefault="008B2A0D" w:rsidP="008B2A0D">
      <w:pPr>
        <w:ind w:right="-567"/>
        <w:rPr>
          <w:sz w:val="22"/>
          <w:szCs w:val="22"/>
        </w:rPr>
      </w:pPr>
      <w:r>
        <w:rPr>
          <w:sz w:val="22"/>
          <w:szCs w:val="22"/>
        </w:rPr>
        <w:t>Françoise GUILLOT,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Gilbert GUILLOT,</w:t>
      </w:r>
    </w:p>
    <w:p w14:paraId="7B8E7B0C" w14:textId="77777777" w:rsidR="008B2A0D" w:rsidRPr="000A12A1" w:rsidRDefault="008B2A0D" w:rsidP="008B2A0D">
      <w:pPr>
        <w:ind w:right="-567"/>
        <w:rPr>
          <w:sz w:val="22"/>
          <w:szCs w:val="22"/>
        </w:rPr>
      </w:pPr>
      <w:r>
        <w:rPr>
          <w:sz w:val="22"/>
          <w:szCs w:val="22"/>
        </w:rPr>
        <w:t>Maire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Secrétaire de séance</w:t>
      </w:r>
    </w:p>
    <w:p w14:paraId="62E7EB7F" w14:textId="77777777" w:rsidR="000E088B" w:rsidRDefault="008B2A0D"/>
    <w:sectPr w:rsidR="000E088B" w:rsidSect="008B2A0D">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63053"/>
      <w:docPartObj>
        <w:docPartGallery w:val="Page Numbers (Bottom of Page)"/>
        <w:docPartUnique/>
      </w:docPartObj>
    </w:sdtPr>
    <w:sdtEndPr/>
    <w:sdtContent>
      <w:p w14:paraId="24136FCD" w14:textId="77777777" w:rsidR="00647CE7" w:rsidRDefault="008B2A0D">
        <w:pPr>
          <w:pStyle w:val="Pieddepage"/>
          <w:jc w:val="right"/>
        </w:pPr>
        <w:r>
          <w:fldChar w:fldCharType="begin"/>
        </w:r>
        <w:r>
          <w:instrText>PAGE   \* MERGEFORMAT</w:instrText>
        </w:r>
        <w:r>
          <w:fldChar w:fldCharType="separate"/>
        </w:r>
        <w:r>
          <w:t>2</w:t>
        </w:r>
        <w:r>
          <w:fldChar w:fldCharType="end"/>
        </w:r>
      </w:p>
    </w:sdtContent>
  </w:sdt>
  <w:p w14:paraId="18B4C971" w14:textId="77777777" w:rsidR="00647CE7" w:rsidRDefault="008B2A0D">
    <w:pPr>
      <w:pStyle w:val="Pieddepag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63D"/>
    <w:multiLevelType w:val="hybridMultilevel"/>
    <w:tmpl w:val="2084ECEC"/>
    <w:lvl w:ilvl="0" w:tplc="F14EFBD0">
      <w:start w:val="33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D915DA"/>
    <w:multiLevelType w:val="hybridMultilevel"/>
    <w:tmpl w:val="91865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45173"/>
    <w:multiLevelType w:val="hybridMultilevel"/>
    <w:tmpl w:val="B240E786"/>
    <w:lvl w:ilvl="0" w:tplc="DD72031C">
      <w:numFmt w:val="bullet"/>
      <w:lvlText w:val="-"/>
      <w:lvlJc w:val="left"/>
      <w:pPr>
        <w:tabs>
          <w:tab w:val="num" w:pos="361"/>
        </w:tabs>
        <w:ind w:left="361" w:hanging="360"/>
      </w:pPr>
      <w:rPr>
        <w:rFonts w:ascii="Arial" w:eastAsia="Times New Roman" w:hAnsi="Arial" w:cs="Arial" w:hint="default"/>
      </w:rPr>
    </w:lvl>
    <w:lvl w:ilvl="1" w:tplc="040C0003" w:tentative="1">
      <w:start w:val="1"/>
      <w:numFmt w:val="bullet"/>
      <w:lvlText w:val="o"/>
      <w:lvlJc w:val="left"/>
      <w:pPr>
        <w:tabs>
          <w:tab w:val="num" w:pos="1081"/>
        </w:tabs>
        <w:ind w:left="1081" w:hanging="360"/>
      </w:pPr>
      <w:rPr>
        <w:rFonts w:ascii="Courier New" w:hAnsi="Courier New" w:cs="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cs="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cs="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3" w15:restartNumberingAfterBreak="0">
    <w:nsid w:val="0C2F2479"/>
    <w:multiLevelType w:val="hybridMultilevel"/>
    <w:tmpl w:val="824E60BC"/>
    <w:lvl w:ilvl="0" w:tplc="B9462A3A">
      <w:start w:val="3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044575"/>
    <w:multiLevelType w:val="hybridMultilevel"/>
    <w:tmpl w:val="87A41E9E"/>
    <w:lvl w:ilvl="0" w:tplc="2C9E1F88">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7975A3"/>
    <w:multiLevelType w:val="hybridMultilevel"/>
    <w:tmpl w:val="708C3C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83E64"/>
    <w:multiLevelType w:val="hybridMultilevel"/>
    <w:tmpl w:val="375068E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24D6D"/>
    <w:multiLevelType w:val="hybridMultilevel"/>
    <w:tmpl w:val="7AD4AD58"/>
    <w:lvl w:ilvl="0" w:tplc="45E833AA">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33451AC2"/>
    <w:multiLevelType w:val="hybridMultilevel"/>
    <w:tmpl w:val="7C02C60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646B0A"/>
    <w:multiLevelType w:val="hybridMultilevel"/>
    <w:tmpl w:val="C2AE4810"/>
    <w:lvl w:ilvl="0" w:tplc="85DE2DD6">
      <w:start w:val="3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6972E0"/>
    <w:multiLevelType w:val="hybridMultilevel"/>
    <w:tmpl w:val="FEBADA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A24451"/>
    <w:multiLevelType w:val="hybridMultilevel"/>
    <w:tmpl w:val="C48CCFCE"/>
    <w:lvl w:ilvl="0" w:tplc="45E833AA">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5300623E"/>
    <w:multiLevelType w:val="hybridMultilevel"/>
    <w:tmpl w:val="026C28D2"/>
    <w:lvl w:ilvl="0" w:tplc="DD72031C">
      <w:numFmt w:val="bullet"/>
      <w:lvlText w:val="-"/>
      <w:lvlJc w:val="left"/>
      <w:pPr>
        <w:tabs>
          <w:tab w:val="num" w:pos="361"/>
        </w:tabs>
        <w:ind w:left="361"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58049C"/>
    <w:multiLevelType w:val="hybridMultilevel"/>
    <w:tmpl w:val="D45C5C80"/>
    <w:lvl w:ilvl="0" w:tplc="9D203F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966E11"/>
    <w:multiLevelType w:val="hybridMultilevel"/>
    <w:tmpl w:val="0A0E0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1B0C97"/>
    <w:multiLevelType w:val="hybridMultilevel"/>
    <w:tmpl w:val="7A44197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77F82C92"/>
    <w:multiLevelType w:val="hybridMultilevel"/>
    <w:tmpl w:val="971EC922"/>
    <w:lvl w:ilvl="0" w:tplc="C31A4B06">
      <w:start w:val="39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30872295">
    <w:abstractNumId w:val="4"/>
  </w:num>
  <w:num w:numId="2" w16cid:durableId="1150094593">
    <w:abstractNumId w:val="7"/>
  </w:num>
  <w:num w:numId="3" w16cid:durableId="406264003">
    <w:abstractNumId w:val="11"/>
  </w:num>
  <w:num w:numId="4" w16cid:durableId="454832548">
    <w:abstractNumId w:val="2"/>
  </w:num>
  <w:num w:numId="5" w16cid:durableId="358748152">
    <w:abstractNumId w:val="15"/>
  </w:num>
  <w:num w:numId="6" w16cid:durableId="1419257029">
    <w:abstractNumId w:val="1"/>
  </w:num>
  <w:num w:numId="7" w16cid:durableId="1125386935">
    <w:abstractNumId w:val="14"/>
  </w:num>
  <w:num w:numId="8" w16cid:durableId="1073577288">
    <w:abstractNumId w:val="12"/>
  </w:num>
  <w:num w:numId="9" w16cid:durableId="69741913">
    <w:abstractNumId w:val="13"/>
  </w:num>
  <w:num w:numId="10" w16cid:durableId="1706519526">
    <w:abstractNumId w:val="9"/>
  </w:num>
  <w:num w:numId="11" w16cid:durableId="329678552">
    <w:abstractNumId w:val="3"/>
  </w:num>
  <w:num w:numId="12" w16cid:durableId="1971399285">
    <w:abstractNumId w:val="5"/>
  </w:num>
  <w:num w:numId="13" w16cid:durableId="1957448300">
    <w:abstractNumId w:val="8"/>
  </w:num>
  <w:num w:numId="14" w16cid:durableId="1329670134">
    <w:abstractNumId w:val="6"/>
  </w:num>
  <w:num w:numId="15" w16cid:durableId="1063723512">
    <w:abstractNumId w:val="16"/>
  </w:num>
  <w:num w:numId="16" w16cid:durableId="1412389877">
    <w:abstractNumId w:val="10"/>
  </w:num>
  <w:num w:numId="17" w16cid:durableId="209447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0D"/>
    <w:rsid w:val="00102811"/>
    <w:rsid w:val="006F29D3"/>
    <w:rsid w:val="008B2A0D"/>
    <w:rsid w:val="00D320A7"/>
    <w:rsid w:val="00E83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307E"/>
  <w15:chartTrackingRefBased/>
  <w15:docId w15:val="{11F361CD-92B9-486A-974E-EC733B78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A0D"/>
    <w:rPr>
      <w:lang w:eastAsia="fr-FR"/>
    </w:rPr>
  </w:style>
  <w:style w:type="paragraph" w:styleId="Titre1">
    <w:name w:val="heading 1"/>
    <w:aliases w:val="circortex-adres"/>
    <w:basedOn w:val="Normal"/>
    <w:next w:val="Normal"/>
    <w:link w:val="Titre1Car"/>
    <w:qFormat/>
    <w:rsid w:val="00D320A7"/>
    <w:pPr>
      <w:keepNext/>
      <w:spacing w:before="120" w:after="120"/>
      <w:ind w:left="5670"/>
      <w:outlineLvl w:val="0"/>
    </w:pPr>
    <w:rPr>
      <w:kern w:val="28"/>
      <w:sz w:val="22"/>
      <w:szCs w:val="22"/>
    </w:rPr>
  </w:style>
  <w:style w:type="paragraph" w:styleId="Titre2">
    <w:name w:val="heading 2"/>
    <w:basedOn w:val="Normal"/>
    <w:next w:val="Normal"/>
    <w:link w:val="Titre2Car"/>
    <w:qFormat/>
    <w:rsid w:val="00D320A7"/>
    <w:pPr>
      <w:keepNext/>
      <w:tabs>
        <w:tab w:val="left" w:leader="dot" w:pos="15735"/>
      </w:tabs>
      <w:spacing w:line="400" w:lineRule="exact"/>
      <w:jc w:val="center"/>
      <w:outlineLvl w:val="1"/>
    </w:pPr>
    <w:rPr>
      <w:rFonts w:ascii="Arial" w:hAnsi="Arial" w:cs="Arial"/>
      <w:b/>
      <w:bCs/>
      <w:sz w:val="22"/>
      <w:szCs w:val="22"/>
    </w:rPr>
  </w:style>
  <w:style w:type="paragraph" w:styleId="Titre3">
    <w:name w:val="heading 3"/>
    <w:basedOn w:val="Normal"/>
    <w:next w:val="Normal"/>
    <w:link w:val="Titre3Car"/>
    <w:qFormat/>
    <w:rsid w:val="00D320A7"/>
    <w:pPr>
      <w:keepNext/>
      <w:spacing w:before="60" w:line="240" w:lineRule="exact"/>
      <w:jc w:val="center"/>
      <w:outlineLvl w:val="2"/>
    </w:pPr>
    <w:rPr>
      <w:rFonts w:ascii="Arial" w:hAnsi="Arial" w:cs="Arial"/>
      <w:b/>
      <w:bCs/>
      <w:sz w:val="18"/>
      <w:szCs w:val="18"/>
    </w:rPr>
  </w:style>
  <w:style w:type="paragraph" w:styleId="Titre4">
    <w:name w:val="heading 4"/>
    <w:basedOn w:val="Normal"/>
    <w:next w:val="Normal"/>
    <w:link w:val="Titre4Car"/>
    <w:qFormat/>
    <w:rsid w:val="00D320A7"/>
    <w:pPr>
      <w:keepNext/>
      <w:jc w:val="cente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ircortex-adres Car"/>
    <w:basedOn w:val="Policepardfaut"/>
    <w:link w:val="Titre1"/>
    <w:rsid w:val="00D320A7"/>
    <w:rPr>
      <w:kern w:val="28"/>
      <w:sz w:val="22"/>
      <w:szCs w:val="22"/>
      <w:lang w:eastAsia="fr-FR"/>
    </w:rPr>
  </w:style>
  <w:style w:type="character" w:customStyle="1" w:styleId="Titre2Car">
    <w:name w:val="Titre 2 Car"/>
    <w:basedOn w:val="Policepardfaut"/>
    <w:link w:val="Titre2"/>
    <w:rsid w:val="00D320A7"/>
    <w:rPr>
      <w:rFonts w:ascii="Arial" w:hAnsi="Arial" w:cs="Arial"/>
      <w:b/>
      <w:bCs/>
      <w:sz w:val="22"/>
      <w:szCs w:val="22"/>
      <w:lang w:eastAsia="fr-FR"/>
    </w:rPr>
  </w:style>
  <w:style w:type="character" w:customStyle="1" w:styleId="Titre3Car">
    <w:name w:val="Titre 3 Car"/>
    <w:basedOn w:val="Policepardfaut"/>
    <w:link w:val="Titre3"/>
    <w:rsid w:val="00D320A7"/>
    <w:rPr>
      <w:rFonts w:ascii="Arial" w:hAnsi="Arial" w:cs="Arial"/>
      <w:b/>
      <w:bCs/>
      <w:sz w:val="18"/>
      <w:szCs w:val="18"/>
      <w:lang w:eastAsia="fr-FR"/>
    </w:rPr>
  </w:style>
  <w:style w:type="character" w:customStyle="1" w:styleId="Titre4Car">
    <w:name w:val="Titre 4 Car"/>
    <w:basedOn w:val="Policepardfaut"/>
    <w:link w:val="Titre4"/>
    <w:rsid w:val="00D320A7"/>
    <w:rPr>
      <w:b/>
      <w:bCs/>
      <w:lang w:eastAsia="fr-FR"/>
    </w:rPr>
  </w:style>
  <w:style w:type="character" w:styleId="Accentuation">
    <w:name w:val="Emphasis"/>
    <w:uiPriority w:val="20"/>
    <w:qFormat/>
    <w:rsid w:val="00D320A7"/>
    <w:rPr>
      <w:b/>
      <w:bCs/>
      <w:i w:val="0"/>
      <w:iCs w:val="0"/>
    </w:rPr>
  </w:style>
  <w:style w:type="paragraph" w:styleId="Paragraphedeliste">
    <w:name w:val="List Paragraph"/>
    <w:basedOn w:val="Normal"/>
    <w:uiPriority w:val="34"/>
    <w:qFormat/>
    <w:rsid w:val="008B2A0D"/>
    <w:pPr>
      <w:ind w:left="720"/>
      <w:contextualSpacing/>
    </w:pPr>
  </w:style>
  <w:style w:type="table" w:styleId="Grilledutableau">
    <w:name w:val="Table Grid"/>
    <w:basedOn w:val="TableauNormal"/>
    <w:uiPriority w:val="39"/>
    <w:rsid w:val="008B2A0D"/>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8B2A0D"/>
    <w:pPr>
      <w:spacing w:after="120"/>
      <w:ind w:left="283"/>
    </w:pPr>
  </w:style>
  <w:style w:type="character" w:customStyle="1" w:styleId="RetraitcorpsdetexteCar">
    <w:name w:val="Retrait corps de texte Car"/>
    <w:basedOn w:val="Policepardfaut"/>
    <w:link w:val="Retraitcorpsdetexte"/>
    <w:rsid w:val="008B2A0D"/>
    <w:rPr>
      <w:lang w:eastAsia="fr-FR"/>
    </w:rPr>
  </w:style>
  <w:style w:type="character" w:styleId="Lienhypertexte">
    <w:name w:val="Hyperlink"/>
    <w:basedOn w:val="Policepardfaut"/>
    <w:uiPriority w:val="99"/>
    <w:unhideWhenUsed/>
    <w:rsid w:val="008B2A0D"/>
    <w:rPr>
      <w:color w:val="0563C1" w:themeColor="hyperlink"/>
      <w:u w:val="single"/>
    </w:rPr>
  </w:style>
  <w:style w:type="paragraph" w:styleId="En-tte">
    <w:name w:val="header"/>
    <w:basedOn w:val="Normal"/>
    <w:link w:val="En-tteCar"/>
    <w:uiPriority w:val="99"/>
    <w:unhideWhenUsed/>
    <w:rsid w:val="008B2A0D"/>
    <w:pPr>
      <w:tabs>
        <w:tab w:val="center" w:pos="4536"/>
        <w:tab w:val="right" w:pos="9072"/>
      </w:tabs>
    </w:pPr>
  </w:style>
  <w:style w:type="character" w:customStyle="1" w:styleId="En-tteCar">
    <w:name w:val="En-tête Car"/>
    <w:basedOn w:val="Policepardfaut"/>
    <w:link w:val="En-tte"/>
    <w:uiPriority w:val="99"/>
    <w:rsid w:val="008B2A0D"/>
    <w:rPr>
      <w:lang w:eastAsia="fr-FR"/>
    </w:rPr>
  </w:style>
  <w:style w:type="paragraph" w:styleId="Pieddepage">
    <w:name w:val="footer"/>
    <w:basedOn w:val="Normal"/>
    <w:link w:val="PieddepageCar"/>
    <w:uiPriority w:val="99"/>
    <w:unhideWhenUsed/>
    <w:rsid w:val="008B2A0D"/>
    <w:pPr>
      <w:tabs>
        <w:tab w:val="center" w:pos="4536"/>
        <w:tab w:val="right" w:pos="9072"/>
      </w:tabs>
    </w:pPr>
  </w:style>
  <w:style w:type="character" w:customStyle="1" w:styleId="PieddepageCar">
    <w:name w:val="Pied de page Car"/>
    <w:basedOn w:val="Policepardfaut"/>
    <w:link w:val="Pieddepage"/>
    <w:uiPriority w:val="99"/>
    <w:rsid w:val="008B2A0D"/>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aedificio.com" TargetMode="External"/><Relationship Id="rId5" Type="http://schemas.openxmlformats.org/officeDocument/2006/relationships/hyperlink" Target="mailto:info@ville-veulettes-sur-mer.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5956</Words>
  <Characters>32758</Characters>
  <Application>Microsoft Office Word</Application>
  <DocSecurity>0</DocSecurity>
  <Lines>272</Lines>
  <Paragraphs>77</Paragraphs>
  <ScaleCrop>false</ScaleCrop>
  <Company/>
  <LinksUpToDate>false</LinksUpToDate>
  <CharactersWithSpaces>38637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Veulettes suyr Mer - Comptabilité</dc:creator>
  <cp:keywords/>
  <dc:description/>
  <cp:lastModifiedBy>Mairie Veulettes suyr Mer - Comptabilité</cp:lastModifiedBy>
  <cp:revision>1</cp:revision>
  <dcterms:created xsi:type="dcterms:W3CDTF">2022-10-05T10:32:00Z</dcterms:created>
  <dcterms:modified xsi:type="dcterms:W3CDTF">2022-10-05T10:33:00Z</dcterms:modified>
</cp:coreProperties>
</file>